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0B" w:rsidRPr="00131F8F" w:rsidRDefault="00A64782" w:rsidP="008E5BF0">
      <w:pPr>
        <w:tabs>
          <w:tab w:val="left" w:pos="3282"/>
          <w:tab w:val="center" w:pos="4513"/>
        </w:tabs>
        <w:rPr>
          <w:b/>
        </w:rPr>
      </w:pPr>
      <w:r>
        <w:tab/>
      </w:r>
      <w:r>
        <w:tab/>
      </w:r>
    </w:p>
    <w:p w:rsidR="00A64782" w:rsidRPr="00736ACD" w:rsidRDefault="00736ACD" w:rsidP="00B3115B">
      <w:pPr>
        <w:jc w:val="center"/>
        <w:rPr>
          <w:b/>
          <w:sz w:val="32"/>
          <w:szCs w:val="32"/>
        </w:rPr>
      </w:pPr>
      <w:r w:rsidRPr="00736ACD">
        <w:rPr>
          <w:rFonts w:ascii="Helvetica" w:eastAsia="Times New Roman" w:hAnsi="Helvetica" w:cs="Mangal"/>
          <w:b/>
          <w:bCs/>
          <w:caps/>
          <w:kern w:val="3"/>
          <w:sz w:val="32"/>
          <w:szCs w:val="32"/>
          <w:lang w:eastAsia="zh-CN" w:bidi="hi-IN"/>
        </w:rPr>
        <w:t>REGJISTRI I KËRKESAVE DHE PËRGJIGJEVE</w:t>
      </w:r>
      <w:r w:rsidR="00304EF7" w:rsidRPr="00736ACD">
        <w:rPr>
          <w:b/>
          <w:sz w:val="32"/>
          <w:szCs w:val="32"/>
        </w:rPr>
        <w:t xml:space="preserve"> </w:t>
      </w:r>
      <w:r w:rsidR="00304EF7" w:rsidRPr="00736ACD">
        <w:rPr>
          <w:rStyle w:val="Strong"/>
          <w:rFonts w:ascii="Arial" w:hAnsi="Arial" w:cs="Arial"/>
          <w:color w:val="000000"/>
          <w:sz w:val="32"/>
          <w:szCs w:val="32"/>
          <w:bdr w:val="none" w:sz="0" w:space="0" w:color="auto" w:frame="1"/>
        </w:rPr>
        <w:t>VITI 202</w:t>
      </w:r>
      <w:r w:rsidR="0015685B">
        <w:rPr>
          <w:rStyle w:val="Strong"/>
          <w:rFonts w:ascii="Arial" w:hAnsi="Arial" w:cs="Arial"/>
          <w:color w:val="000000"/>
          <w:sz w:val="32"/>
          <w:szCs w:val="32"/>
          <w:bdr w:val="none" w:sz="0" w:space="0" w:color="auto" w:frame="1"/>
        </w:rPr>
        <w:t>3</w:t>
      </w:r>
    </w:p>
    <w:p w:rsidR="00B82367" w:rsidRDefault="00B2150B" w:rsidP="00B2150B">
      <w:pPr>
        <w:tabs>
          <w:tab w:val="left" w:pos="5423"/>
        </w:tabs>
      </w:pPr>
      <w:r>
        <w:tab/>
      </w:r>
    </w:p>
    <w:tbl>
      <w:tblPr>
        <w:tblStyle w:val="TableGrid"/>
        <w:tblW w:w="13757" w:type="dxa"/>
        <w:tblInd w:w="-324" w:type="dxa"/>
        <w:tblLayout w:type="fixed"/>
        <w:tblLook w:val="04A0"/>
      </w:tblPr>
      <w:tblGrid>
        <w:gridCol w:w="930"/>
        <w:gridCol w:w="24"/>
        <w:gridCol w:w="15"/>
        <w:gridCol w:w="17"/>
        <w:gridCol w:w="1371"/>
        <w:gridCol w:w="35"/>
        <w:gridCol w:w="7"/>
        <w:gridCol w:w="4509"/>
        <w:gridCol w:w="7"/>
        <w:gridCol w:w="1226"/>
        <w:gridCol w:w="30"/>
        <w:gridCol w:w="29"/>
        <w:gridCol w:w="2816"/>
        <w:gridCol w:w="22"/>
        <w:gridCol w:w="1545"/>
        <w:gridCol w:w="20"/>
        <w:gridCol w:w="43"/>
        <w:gridCol w:w="14"/>
        <w:gridCol w:w="1097"/>
      </w:tblGrid>
      <w:tr w:rsidR="00B830DF" w:rsidRPr="00CC3C22" w:rsidTr="00B830DF">
        <w:trPr>
          <w:trHeight w:val="516"/>
        </w:trPr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3D79" w:rsidRPr="00CC3C22" w:rsidRDefault="000B3D79" w:rsidP="00B830DF">
            <w:pPr>
              <w:rPr>
                <w:b/>
              </w:rPr>
            </w:pPr>
            <w:r w:rsidRPr="00CC3C22">
              <w:rPr>
                <w:b/>
              </w:rPr>
              <w:t>Nr.</w:t>
            </w:r>
          </w:p>
          <w:p w:rsidR="000B3D79" w:rsidRPr="00CC3C22" w:rsidRDefault="000B3D79" w:rsidP="00B830DF">
            <w:r w:rsidRPr="00CC3C22">
              <w:rPr>
                <w:b/>
              </w:rPr>
              <w:t>Rendor</w:t>
            </w:r>
          </w:p>
        </w:tc>
        <w:tc>
          <w:tcPr>
            <w:tcW w:w="1413" w:type="dxa"/>
            <w:gridSpan w:val="3"/>
            <w:shd w:val="clear" w:color="auto" w:fill="FFFFFF" w:themeFill="background1"/>
          </w:tcPr>
          <w:p w:rsidR="000B3D79" w:rsidRPr="00CC3C22" w:rsidRDefault="00985DC6" w:rsidP="00B830DF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 </w:t>
            </w:r>
            <w:r w:rsidR="000B3D79" w:rsidRPr="00CC3C22">
              <w:rPr>
                <w:b/>
              </w:rPr>
              <w:t>kërkesës</w:t>
            </w:r>
          </w:p>
        </w:tc>
        <w:tc>
          <w:tcPr>
            <w:tcW w:w="4509" w:type="dxa"/>
            <w:shd w:val="clear" w:color="auto" w:fill="FFFFFF" w:themeFill="background1"/>
          </w:tcPr>
          <w:p w:rsidR="000B3D79" w:rsidRPr="00CC3C22" w:rsidRDefault="000B3D79" w:rsidP="00B830DF">
            <w:pPr>
              <w:jc w:val="center"/>
              <w:rPr>
                <w:b/>
              </w:rPr>
            </w:pPr>
            <w:r w:rsidRPr="00CC3C22">
              <w:rPr>
                <w:b/>
              </w:rPr>
              <w:t xml:space="preserve">Objekti i </w:t>
            </w:r>
          </w:p>
          <w:p w:rsidR="000B3D79" w:rsidRPr="00CC3C22" w:rsidRDefault="000B3D79" w:rsidP="00B830DF">
            <w:pPr>
              <w:jc w:val="center"/>
            </w:pPr>
            <w:r w:rsidRPr="00CC3C22">
              <w:rPr>
                <w:b/>
              </w:rPr>
              <w:t>kërkesës</w:t>
            </w:r>
          </w:p>
        </w:tc>
        <w:tc>
          <w:tcPr>
            <w:tcW w:w="1292" w:type="dxa"/>
            <w:gridSpan w:val="4"/>
            <w:shd w:val="clear" w:color="auto" w:fill="FFFFFF" w:themeFill="background1"/>
          </w:tcPr>
          <w:p w:rsidR="00CF0638" w:rsidRPr="00CC3C22" w:rsidRDefault="000B3D79" w:rsidP="00B830DF">
            <w:pPr>
              <w:jc w:val="center"/>
              <w:rPr>
                <w:b/>
              </w:rPr>
            </w:pPr>
            <w:r w:rsidRPr="00CC3C22">
              <w:rPr>
                <w:b/>
              </w:rPr>
              <w:t xml:space="preserve">Data e </w:t>
            </w:r>
          </w:p>
          <w:p w:rsidR="000B3D79" w:rsidRPr="00CC3C22" w:rsidRDefault="000B3D79" w:rsidP="00B830DF">
            <w:pPr>
              <w:jc w:val="center"/>
            </w:pPr>
            <w:r w:rsidRPr="00CC3C22">
              <w:rPr>
                <w:b/>
              </w:rPr>
              <w:t>përgjigjes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B3D79" w:rsidRPr="00CC3C22" w:rsidRDefault="006E2686" w:rsidP="00B830DF">
            <w:pPr>
              <w:ind w:firstLine="720"/>
            </w:pPr>
            <w:r w:rsidRPr="00CC3C22">
              <w:rPr>
                <w:rStyle w:val="Strong"/>
                <w:rFonts w:ascii="Roboto" w:hAnsi="Roboto"/>
                <w:color w:val="000000"/>
                <w:spacing w:val="-4"/>
                <w:sz w:val="23"/>
                <w:szCs w:val="23"/>
                <w:bdr w:val="none" w:sz="0" w:space="0" w:color="auto" w:frame="1"/>
                <w:shd w:val="clear" w:color="auto" w:fill="FFFFFF"/>
              </w:rPr>
              <w:t>Përgjigje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D79" w:rsidRPr="000B3D79" w:rsidRDefault="000B3D79" w:rsidP="00B830DF">
            <w:pPr>
              <w:autoSpaceDN w:val="0"/>
              <w:jc w:val="center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0B3D79">
              <w:rPr>
                <w:rFonts w:ascii="Times New Roman" w:eastAsia="Calibri" w:hAnsi="Times New Roman" w:cs="Times New Roman"/>
                <w:b/>
              </w:rPr>
              <w:t>Mënyra e përfundimit të kërkesës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D79" w:rsidRPr="00CC3C22" w:rsidRDefault="000B3D79" w:rsidP="00B830DF">
            <w:pPr>
              <w:rPr>
                <w:b/>
              </w:rPr>
            </w:pPr>
            <w:r w:rsidRPr="00CC3C22">
              <w:rPr>
                <w:b/>
              </w:rPr>
              <w:t>Tarifa</w:t>
            </w:r>
          </w:p>
        </w:tc>
      </w:tr>
      <w:tr w:rsidR="007B2A4C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4"/>
        </w:trPr>
        <w:tc>
          <w:tcPr>
            <w:tcW w:w="98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D79" w:rsidRDefault="000B3D79" w:rsidP="00B830DF">
            <w:pPr>
              <w:ind w:left="108"/>
            </w:pPr>
            <w:r>
              <w:t xml:space="preserve"> </w:t>
            </w:r>
          </w:p>
          <w:p w:rsidR="000B3D79" w:rsidRDefault="000B3D79" w:rsidP="00B830DF">
            <w:pPr>
              <w:ind w:left="108"/>
            </w:pPr>
          </w:p>
          <w:p w:rsidR="000B3D79" w:rsidRDefault="000F2C70" w:rsidP="00B830DF">
            <w:pPr>
              <w:ind w:left="108"/>
            </w:pPr>
            <w:r>
              <w:t>1</w:t>
            </w:r>
          </w:p>
          <w:p w:rsidR="000B3D79" w:rsidRDefault="000B3D79" w:rsidP="00B830DF">
            <w:pPr>
              <w:ind w:left="108"/>
            </w:pPr>
          </w:p>
          <w:p w:rsidR="000B3D79" w:rsidRDefault="000B3D79" w:rsidP="00B830DF">
            <w:pPr>
              <w:ind w:left="108"/>
            </w:pPr>
            <w:r>
              <w:t xml:space="preserve">   </w:t>
            </w:r>
          </w:p>
        </w:tc>
        <w:tc>
          <w:tcPr>
            <w:tcW w:w="1413" w:type="dxa"/>
            <w:gridSpan w:val="3"/>
          </w:tcPr>
          <w:p w:rsidR="000B3D79" w:rsidRPr="007D4F7A" w:rsidRDefault="000B3D79" w:rsidP="00B830DF">
            <w:pPr>
              <w:ind w:left="108"/>
            </w:pPr>
          </w:p>
          <w:p w:rsidR="000B3D79" w:rsidRPr="007D4F7A" w:rsidRDefault="008D1E52" w:rsidP="00B830DF">
            <w:r>
              <w:t>29.12.2022</w:t>
            </w:r>
          </w:p>
        </w:tc>
        <w:tc>
          <w:tcPr>
            <w:tcW w:w="4509" w:type="dxa"/>
            <w:shd w:val="clear" w:color="auto" w:fill="auto"/>
          </w:tcPr>
          <w:p w:rsidR="008D1E52" w:rsidRDefault="008D1E52" w:rsidP="00B830D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04"/>
            </w:tblGrid>
            <w:tr w:rsidR="008D1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578"/>
              </w:trPr>
              <w:tc>
                <w:tcPr>
                  <w:tcW w:w="3804" w:type="dxa"/>
                </w:tcPr>
                <w:p w:rsidR="008D1E52" w:rsidRPr="008D1E52" w:rsidRDefault="008D1E52" w:rsidP="00B830DF">
                  <w:pPr>
                    <w:pStyle w:val="Default"/>
                    <w:rPr>
                      <w:rFonts w:cstheme="minorBidi"/>
                      <w:color w:val="auto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 </w:t>
                  </w:r>
                  <w:r>
                    <w:rPr>
                      <w:sz w:val="22"/>
                      <w:szCs w:val="22"/>
                    </w:rPr>
                    <w:t xml:space="preserve">A ka një marrëveshje bashkia që ju drejtoni për depozitimin e mbetjeve pranë inceneratorit të Elbasanit?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2- </w:t>
                  </w:r>
                  <w:r>
                    <w:rPr>
                      <w:sz w:val="22"/>
                      <w:szCs w:val="22"/>
                    </w:rPr>
                    <w:t xml:space="preserve">A i depozitoni ju mbetjet pranë këtij inceneratori?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3- </w:t>
                  </w:r>
                  <w:r>
                    <w:rPr>
                      <w:sz w:val="22"/>
                      <w:szCs w:val="22"/>
                    </w:rPr>
                    <w:t xml:space="preserve">Nëse jo, cilat janë pengesat që bashkia juaj nuk depoziton mbetjet e qytetit pranë inceneratorit?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4- </w:t>
                  </w:r>
                  <w:r>
                    <w:rPr>
                      <w:sz w:val="22"/>
                      <w:szCs w:val="22"/>
                    </w:rPr>
                    <w:t xml:space="preserve">Sa është sasia e mbetjeve që duhet të menaxhojë bashkia juaj?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5- </w:t>
                  </w:r>
                  <w:r>
                    <w:rPr>
                      <w:sz w:val="22"/>
                      <w:szCs w:val="22"/>
                    </w:rPr>
                    <w:t xml:space="preserve">Cila është mënyra që ju përdorni për menaxhimine mbetjeve?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6- </w:t>
                  </w:r>
                  <w:r>
                    <w:rPr>
                      <w:sz w:val="22"/>
                      <w:szCs w:val="22"/>
                    </w:rPr>
                    <w:t xml:space="preserve">Cila është shuma që ju keni shpenzuar apo planifikuar për vitin tjetër për menaxhimin e mbetjeve?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7- </w:t>
                  </w:r>
                  <w:r>
                    <w:rPr>
                      <w:sz w:val="22"/>
                      <w:szCs w:val="22"/>
                    </w:rPr>
                    <w:t xml:space="preserve">Cila është kompania apo kompanitë e kontraktuara për menaxhimin e mbetjeve? </w:t>
                  </w:r>
                </w:p>
                <w:p w:rsidR="008D1E52" w:rsidRDefault="008D1E52" w:rsidP="00B830D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B3D79" w:rsidRPr="004634FF" w:rsidRDefault="000B3D79" w:rsidP="00B830DF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4"/>
            <w:shd w:val="clear" w:color="auto" w:fill="auto"/>
          </w:tcPr>
          <w:p w:rsidR="000B3D79" w:rsidRPr="004634FF" w:rsidRDefault="000B3D79" w:rsidP="00B830DF">
            <w:pPr>
              <w:rPr>
                <w:sz w:val="18"/>
                <w:szCs w:val="18"/>
              </w:rPr>
            </w:pPr>
            <w:r w:rsidRPr="004634FF">
              <w:rPr>
                <w:sz w:val="18"/>
                <w:szCs w:val="18"/>
              </w:rPr>
              <w:t xml:space="preserve"> </w:t>
            </w:r>
          </w:p>
          <w:p w:rsidR="000B3D79" w:rsidRPr="004634FF" w:rsidRDefault="008D1E52" w:rsidP="00B830DF">
            <w:r>
              <w:t>05.01.2023</w:t>
            </w:r>
          </w:p>
        </w:tc>
        <w:tc>
          <w:tcPr>
            <w:tcW w:w="2816" w:type="dxa"/>
            <w:shd w:val="clear" w:color="auto" w:fill="auto"/>
          </w:tcPr>
          <w:p w:rsidR="007C6740" w:rsidRDefault="007C6740" w:rsidP="00B830D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23"/>
            </w:tblGrid>
            <w:tr w:rsidR="007C6740">
              <w:tblPrEx>
                <w:tblCellMar>
                  <w:top w:w="0" w:type="dxa"/>
                  <w:bottom w:w="0" w:type="dxa"/>
                </w:tblCellMar>
              </w:tblPrEx>
              <w:trPr>
                <w:trHeight w:val="3768"/>
              </w:trPr>
              <w:tc>
                <w:tcPr>
                  <w:tcW w:w="2823" w:type="dxa"/>
                </w:tcPr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1-Bashkia Peqin ka marreveshje me shoqerine Alb-TECH per depozitimin e mbetjeve urbane prane inceneratorit Elbasan </w:t>
                  </w:r>
                </w:p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2-Bashkia Peqin i depoziton mbetjet urbane prane inceneratorit Elbasan qe nga muaji Mars 2022 </w:t>
                  </w:r>
                </w:p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4-Sipas analizes se kostos , ehartuar para procedures se prokurumit,per llogaritjen e fondit limit ,sasia e mbetjeve urbane eshte 19.2 ton/dite </w:t>
                  </w:r>
                </w:p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5-Aktualisht sherbimi i pastrimit perfshin vetem grumbullim dhe transportim te mbetjeve urbane deri ne piken fundore,Inceneratori i Elbasanit.Persa i perket trajtimit jemi ne fazen e nje projekti pilot per ndarjen ne burim te mbetjeve. </w:t>
                  </w:r>
                </w:p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6-Persa i perket fondit te vitit 2023 ,duke qene se jemi ne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perfundim te kontrates 3-vjecare me firmen e pastrimit VIOLA-GREEN SHPK, si rrjedhoje jemi akoma ne fazen e perllogaritjes se fondit limit ,gjithmonme bazuar </w:t>
                  </w:r>
                </w:p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ne legjislacionin ne fuqi. </w:t>
                  </w:r>
                </w:p>
                <w:p w:rsidR="007C6740" w:rsidRDefault="007C6740" w:rsidP="00B830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7-Kompania private e kontraktuar nga Bashkia eshte VIOLA GREEN SHPK </w:t>
                  </w:r>
                </w:p>
              </w:tc>
            </w:tr>
          </w:tbl>
          <w:p w:rsidR="000B3D79" w:rsidRPr="004634FF" w:rsidRDefault="000B3D79" w:rsidP="00B830D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D79" w:rsidRPr="007D4F7A" w:rsidRDefault="000B3D79" w:rsidP="00B830DF"/>
          <w:p w:rsidR="0016766E" w:rsidRDefault="0016766E" w:rsidP="00B830DF">
            <w:pPr>
              <w:shd w:val="clear" w:color="auto" w:fill="FFFFFF"/>
            </w:pPr>
            <w:r w:rsidRPr="007D4F7A">
              <w:rPr>
                <w:rFonts w:eastAsia="Times New Roman" w:cs="Times New Roman"/>
                <w:color w:val="000000"/>
              </w:rPr>
              <w:t xml:space="preserve">  E plot</w:t>
            </w:r>
            <w:r w:rsidRPr="007D4F7A">
              <w:t>ë</w:t>
            </w:r>
          </w:p>
          <w:p w:rsidR="00734A19" w:rsidRPr="007D4F7A" w:rsidRDefault="00734A19" w:rsidP="00B830DF">
            <w:pPr>
              <w:shd w:val="clear" w:color="auto" w:fill="FFFFFF"/>
            </w:pPr>
          </w:p>
          <w:p w:rsidR="000B3D79" w:rsidRPr="007D4F7A" w:rsidRDefault="000B3D79" w:rsidP="00B830DF"/>
        </w:tc>
        <w:tc>
          <w:tcPr>
            <w:tcW w:w="117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64DD0" w:rsidRPr="007D4F7A" w:rsidRDefault="00664DD0" w:rsidP="00B830DF">
            <w:pPr>
              <w:rPr>
                <w:rFonts w:eastAsia="Calibri" w:cs="Arial"/>
              </w:rPr>
            </w:pPr>
          </w:p>
          <w:p w:rsidR="000B3D79" w:rsidRPr="007D4F7A" w:rsidRDefault="00114C12" w:rsidP="00B830DF">
            <w:r>
              <w:rPr>
                <w:rFonts w:eastAsia="Calibri" w:cs="Arial"/>
              </w:rPr>
              <w:t>Nuk ka</w:t>
            </w:r>
          </w:p>
        </w:tc>
      </w:tr>
      <w:tr w:rsidR="003F40D4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59"/>
        </w:trPr>
        <w:tc>
          <w:tcPr>
            <w:tcW w:w="986" w:type="dxa"/>
            <w:gridSpan w:val="4"/>
          </w:tcPr>
          <w:p w:rsidR="003F40D4" w:rsidRDefault="003F40D4" w:rsidP="00B830DF">
            <w:pPr>
              <w:ind w:left="432"/>
            </w:pPr>
          </w:p>
          <w:p w:rsidR="003F40D4" w:rsidRPr="001F7700" w:rsidRDefault="003F40D4" w:rsidP="00B830DF">
            <w:pPr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3F40D4" w:rsidRDefault="003F40D4" w:rsidP="00B830DF">
            <w:pPr>
              <w:ind w:left="432"/>
              <w:jc w:val="both"/>
            </w:pPr>
          </w:p>
          <w:p w:rsidR="003F40D4" w:rsidRDefault="003F40D4" w:rsidP="00B830DF">
            <w:pPr>
              <w:ind w:left="432"/>
              <w:jc w:val="both"/>
            </w:pPr>
          </w:p>
          <w:p w:rsidR="003F40D4" w:rsidRDefault="003F40D4" w:rsidP="00B830DF">
            <w:pPr>
              <w:ind w:left="432"/>
            </w:pPr>
          </w:p>
        </w:tc>
        <w:tc>
          <w:tcPr>
            <w:tcW w:w="1413" w:type="dxa"/>
            <w:gridSpan w:val="3"/>
          </w:tcPr>
          <w:p w:rsidR="003F40D4" w:rsidRDefault="003F40D4" w:rsidP="00B830DF"/>
          <w:p w:rsidR="003F40D4" w:rsidRDefault="003F40D4" w:rsidP="00B83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18.01.2023 </w:t>
            </w:r>
          </w:p>
          <w:p w:rsidR="003F40D4" w:rsidRDefault="003F40D4" w:rsidP="00B830DF">
            <w:r>
              <w:t>Ankesë</w:t>
            </w:r>
          </w:p>
          <w:p w:rsidR="003F40D4" w:rsidRDefault="003F40D4" w:rsidP="00B830DF"/>
        </w:tc>
        <w:tc>
          <w:tcPr>
            <w:tcW w:w="4509" w:type="dxa"/>
          </w:tcPr>
          <w:p w:rsidR="003F40D4" w:rsidRDefault="003F40D4" w:rsidP="00B83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F40D4" w:rsidRDefault="003F40D4" w:rsidP="00B83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ju eshte marre mendim per rishikimin e kufijve te zones se mbrojtur para miratimit te VKM Nr.59, date 26.01.2022 “ Per miratimin e ndryshimit te statusit dhe te siperfaqes se ekosistemeve natyrore Park Kombetar (Kategoria II) te zonave te mbrojtura mjedisore? </w:t>
            </w:r>
          </w:p>
          <w:p w:rsidR="003F40D4" w:rsidRDefault="003F40D4" w:rsidP="00B83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Nese po, kopje te mendimeve/ opinioneve te dhena nga institucioni juaj ne lidhje me kete VKM. </w:t>
            </w:r>
          </w:p>
        </w:tc>
        <w:tc>
          <w:tcPr>
            <w:tcW w:w="1292" w:type="dxa"/>
            <w:gridSpan w:val="4"/>
          </w:tcPr>
          <w:p w:rsidR="008E47F2" w:rsidRDefault="008E47F2" w:rsidP="00B830DF">
            <w:pPr>
              <w:pStyle w:val="Default"/>
              <w:rPr>
                <w:sz w:val="22"/>
                <w:szCs w:val="22"/>
              </w:rPr>
            </w:pPr>
          </w:p>
          <w:p w:rsidR="003F40D4" w:rsidRDefault="003F40D4" w:rsidP="00B83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20.01.2023 </w:t>
            </w:r>
          </w:p>
        </w:tc>
        <w:tc>
          <w:tcPr>
            <w:tcW w:w="2816" w:type="dxa"/>
          </w:tcPr>
          <w:p w:rsidR="00FB6682" w:rsidRDefault="00FB6682" w:rsidP="00B830DF">
            <w:pPr>
              <w:pStyle w:val="Default"/>
              <w:rPr>
                <w:sz w:val="22"/>
                <w:szCs w:val="22"/>
              </w:rPr>
            </w:pPr>
          </w:p>
          <w:p w:rsidR="003F40D4" w:rsidRDefault="003F40D4" w:rsidP="00B83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Bashkia Peqin nuk preket nga rishikimi i kufijve te zones se mbrojtur sipas VKM Nr.59, date 26.01.2022 “ Per miratimin e ndryshimit te statusit dhe te siperfaqes se ekosistemeve natyrore Park Kombetar (Kategoria II) te zonave te mbrojtura mjedisore” </w:t>
            </w:r>
          </w:p>
        </w:tc>
        <w:tc>
          <w:tcPr>
            <w:tcW w:w="1567" w:type="dxa"/>
            <w:gridSpan w:val="2"/>
          </w:tcPr>
          <w:p w:rsidR="003F40D4" w:rsidRDefault="003F40D4" w:rsidP="00B830DF"/>
          <w:p w:rsidR="003F40D4" w:rsidRDefault="003F40D4" w:rsidP="00B830DF">
            <w:pPr>
              <w:shd w:val="clear" w:color="auto" w:fill="FFFFFF"/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E plot</w:t>
            </w:r>
            <w:r w:rsidRPr="00CF61CA">
              <w:t>ë</w:t>
            </w:r>
          </w:p>
          <w:p w:rsidR="003F40D4" w:rsidRDefault="003F40D4" w:rsidP="00B830DF"/>
        </w:tc>
        <w:tc>
          <w:tcPr>
            <w:tcW w:w="117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F40D4" w:rsidRDefault="003F40D4" w:rsidP="00B830DF">
            <w:pPr>
              <w:rPr>
                <w:rFonts w:eastAsia="Calibri" w:cs="Arial"/>
              </w:rPr>
            </w:pPr>
          </w:p>
          <w:p w:rsidR="003F40D4" w:rsidRDefault="003F40D4" w:rsidP="00B830DF">
            <w:r>
              <w:rPr>
                <w:rFonts w:eastAsia="Calibri" w:cs="Arial"/>
              </w:rPr>
              <w:t>Nuk ka</w:t>
            </w:r>
          </w:p>
          <w:p w:rsidR="003F40D4" w:rsidRDefault="003F40D4" w:rsidP="00B830DF"/>
        </w:tc>
      </w:tr>
      <w:tr w:rsidR="003F40D4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68"/>
        </w:trPr>
        <w:tc>
          <w:tcPr>
            <w:tcW w:w="986" w:type="dxa"/>
            <w:gridSpan w:val="4"/>
          </w:tcPr>
          <w:p w:rsidR="003F40D4" w:rsidRDefault="003F40D4" w:rsidP="00B830DF">
            <w:pPr>
              <w:ind w:left="432"/>
            </w:pPr>
          </w:p>
          <w:p w:rsidR="003F40D4" w:rsidRDefault="003F40D4" w:rsidP="00B830DF">
            <w:pPr>
              <w:ind w:left="432"/>
            </w:pPr>
          </w:p>
          <w:p w:rsidR="003F40D4" w:rsidRDefault="003F40D4" w:rsidP="00B830DF">
            <w:pPr>
              <w:ind w:left="432"/>
            </w:pPr>
            <w:r>
              <w:t>3</w:t>
            </w:r>
          </w:p>
        </w:tc>
        <w:tc>
          <w:tcPr>
            <w:tcW w:w="1413" w:type="dxa"/>
            <w:gridSpan w:val="3"/>
          </w:tcPr>
          <w:p w:rsidR="003F40D4" w:rsidRDefault="003F40D4" w:rsidP="00B830DF"/>
          <w:p w:rsidR="003F40D4" w:rsidRDefault="003F40D4" w:rsidP="00B830DF"/>
          <w:p w:rsidR="003F40D4" w:rsidRDefault="00CD3496" w:rsidP="00B830DF">
            <w:r w:rsidRPr="003E3107">
              <w:t>04.05.2023</w:t>
            </w:r>
          </w:p>
        </w:tc>
        <w:tc>
          <w:tcPr>
            <w:tcW w:w="4509" w:type="dxa"/>
          </w:tcPr>
          <w:p w:rsidR="003F40D4" w:rsidRDefault="003F40D4" w:rsidP="00B830DF"/>
          <w:p w:rsidR="00CD3496" w:rsidRPr="00562202" w:rsidRDefault="00CD3496" w:rsidP="00B830DF">
            <w:r w:rsidRPr="00CB6808">
              <w:rPr>
                <w:bCs/>
                <w:noProof/>
              </w:rPr>
              <w:t>K</w:t>
            </w:r>
            <w:r w:rsidRPr="00CB6808">
              <w:rPr>
                <w:rFonts w:cs="Courier New"/>
                <w:color w:val="2C363A"/>
                <w:shd w:val="clear" w:color="auto" w:fill="FFFFFF"/>
              </w:rPr>
              <w:t>ërkesë</w:t>
            </w:r>
            <w:r>
              <w:rPr>
                <w:rFonts w:cs="Courier New"/>
                <w:color w:val="2C363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noProof/>
              </w:rPr>
              <w:t xml:space="preserve"> pë</w:t>
            </w:r>
            <w:r w:rsidRPr="00562202">
              <w:rPr>
                <w:bCs/>
                <w:noProof/>
              </w:rPr>
              <w:t>r informacion</w:t>
            </w:r>
            <w:r>
              <w:t xml:space="preserve"> pë</w:t>
            </w:r>
            <w:r w:rsidRPr="00562202">
              <w:t>r</w:t>
            </w:r>
          </w:p>
          <w:p w:rsidR="00CD3496" w:rsidRPr="00562202" w:rsidRDefault="00CD3496" w:rsidP="00B830DF"/>
          <w:p w:rsidR="00CD3496" w:rsidRPr="00562202" w:rsidRDefault="00CD3496" w:rsidP="00B830DF">
            <w:pPr>
              <w:tabs>
                <w:tab w:val="left" w:pos="0"/>
                <w:tab w:val="left" w:pos="990"/>
              </w:tabs>
              <w:ind w:right="40"/>
              <w:rPr>
                <w:noProof/>
              </w:rPr>
            </w:pPr>
            <w:r w:rsidRPr="00562202">
              <w:rPr>
                <w:rFonts w:cs="Courier New"/>
                <w:color w:val="2C363A"/>
                <w:shd w:val="clear" w:color="auto" w:fill="FFFFFF"/>
              </w:rPr>
              <w:t>monitorimin e</w:t>
            </w:r>
            <w:r w:rsidRPr="00562202">
              <w:rPr>
                <w:rFonts w:cs="Courier New"/>
                <w:color w:val="2C363A"/>
              </w:rPr>
              <w:t xml:space="preserve"> </w:t>
            </w:r>
            <w:r w:rsidRPr="00562202">
              <w:rPr>
                <w:rFonts w:cs="Courier New"/>
                <w:color w:val="2C363A"/>
                <w:shd w:val="clear" w:color="auto" w:fill="FFFFFF"/>
              </w:rPr>
              <w:t>zbatimit të “Ligjit për Rininë” dhe akteve nën ligjore të tij nga Bashkia Peqin</w:t>
            </w:r>
            <w:r>
              <w:rPr>
                <w:rFonts w:cs="Courier New"/>
                <w:color w:val="2C363A"/>
                <w:shd w:val="clear" w:color="auto" w:fill="FFFFFF"/>
              </w:rPr>
              <w:t>.</w:t>
            </w:r>
          </w:p>
          <w:p w:rsidR="003F40D4" w:rsidRPr="00713FB1" w:rsidRDefault="003F40D4" w:rsidP="00B830DF"/>
        </w:tc>
        <w:tc>
          <w:tcPr>
            <w:tcW w:w="1292" w:type="dxa"/>
            <w:gridSpan w:val="4"/>
          </w:tcPr>
          <w:p w:rsidR="003F40D4" w:rsidRDefault="003F40D4" w:rsidP="00B830DF"/>
          <w:p w:rsidR="003F40D4" w:rsidRDefault="00CD3496" w:rsidP="00B830DF">
            <w:r w:rsidRPr="003E3107">
              <w:rPr>
                <w:rFonts w:cs="Courier New"/>
                <w:color w:val="2C363A"/>
                <w:shd w:val="clear" w:color="auto" w:fill="FFFFFF"/>
              </w:rPr>
              <w:t>18.5.2023</w:t>
            </w:r>
          </w:p>
          <w:p w:rsidR="003F40D4" w:rsidRDefault="003F40D4" w:rsidP="00B830DF"/>
        </w:tc>
        <w:tc>
          <w:tcPr>
            <w:tcW w:w="2816" w:type="dxa"/>
          </w:tcPr>
          <w:p w:rsidR="003F40D4" w:rsidRDefault="003F40D4" w:rsidP="00B830DF"/>
          <w:p w:rsidR="00CD3496" w:rsidRPr="00D665DF" w:rsidRDefault="00CD3496" w:rsidP="00B830DF">
            <w:pPr>
              <w:shd w:val="clear" w:color="auto" w:fill="FFFFFF"/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</w:pP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Këshilli Vendor i Rinisë eshte ngritur ne vitin 2022.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 xml:space="preserve"> Anetaret e Këshilli Vendor Rinor jane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 xml:space="preserve">22. </w:t>
            </w:r>
          </w:p>
          <w:p w:rsidR="00CD3496" w:rsidRPr="00D665DF" w:rsidRDefault="00CD3496" w:rsidP="00B830DF">
            <w:pPr>
              <w:shd w:val="clear" w:color="auto" w:fill="FFFFFF"/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</w:pP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1.Adela Gripshi;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2.Alesia Hida;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3.Armanda Balla;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4.Aferdita Hoxha;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5.Damian Kadiu;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6.Denis Dauti;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7.Esmeralda Kulla;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8.Erjona Haka;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lastRenderedPageBreak/>
              <w:t>9.Elida Rranci;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10.Esmeralda Meta;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11.Elena Salliu;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12.Erla Malkja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13.Izabela Tabaku;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14.Igli Balla;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15.Ismail Sinani;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16.Kristina Kociu;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17.Megi Malkja;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18.Rozana Ferhati;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19.Sabrina Plaku;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20.Serxho Lumshi;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21.Siamela Tabaku;</w:t>
            </w:r>
            <w:r w:rsidRPr="00D665DF">
              <w:rPr>
                <w:rFonts w:cs="Segoe UI"/>
                <w:color w:val="000000"/>
                <w:sz w:val="18"/>
                <w:szCs w:val="18"/>
              </w:rPr>
              <w:br/>
            </w:r>
            <w:r w:rsidRPr="00D665DF">
              <w:rPr>
                <w:rFonts w:cs="Segoe UI"/>
                <w:color w:val="000000"/>
                <w:sz w:val="18"/>
                <w:szCs w:val="18"/>
                <w:shd w:val="clear" w:color="auto" w:fill="FFFFFF"/>
              </w:rPr>
              <w:t>22.Stiven Hamiti</w:t>
            </w:r>
          </w:p>
          <w:p w:rsidR="003F40D4" w:rsidRDefault="00CD3496" w:rsidP="00B830DF">
            <w:r w:rsidRPr="00D665DF">
              <w:rPr>
                <w:rFonts w:cs="Courier New"/>
                <w:color w:val="2C363A"/>
                <w:sz w:val="18"/>
                <w:szCs w:val="18"/>
              </w:rPr>
              <w:t xml:space="preserve"> </w:t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Jane realizuar disa mbledhje që prej ngritjes së KVR-së.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 xml:space="preserve"> Plani lokal  i veprimit  per rinine ku bashkia paraqet objektiva vendore në fushën e mbrojtjes dhe të fuqizimit të të rinjve eshte dokumenti bashkengjitur ,Plani lokal i veprimit per rinine 2020-2023.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Nuk ka nje zë te percaktuar ne buxhet per rininë.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 xml:space="preserve">Ne organikën e aparatit të bashkisë  nuk ka strukture administrative per çeshtjet e rinise. </w:t>
            </w:r>
            <w:r>
              <w:rPr>
                <w:rFonts w:ascii="Courier New" w:hAnsi="Courier New" w:cs="Courier New"/>
                <w:color w:val="2C363A"/>
                <w:sz w:val="17"/>
                <w:szCs w:val="17"/>
                <w:shd w:val="clear" w:color="auto" w:fill="FFFFFF"/>
              </w:rPr>
              <w:t>Pike kontakti Raimonda Zyba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Bashkepunojme me organizata të shoqërisë civile për çështjet rinore.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Bashkepunimi eshte shume i mire.</w:t>
            </w:r>
            <w:r w:rsidRPr="00D665DF">
              <w:rPr>
                <w:rFonts w:cs="Courier New"/>
                <w:color w:val="2C363A"/>
                <w:sz w:val="18"/>
                <w:szCs w:val="18"/>
              </w:rPr>
              <w:br/>
            </w:r>
            <w:r w:rsidRPr="00D665DF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Nuk kemi raste bashkëpunimi me organizatat për të rinjtë e organizatat rinore shqiptare në diasporë.</w:t>
            </w:r>
          </w:p>
          <w:p w:rsidR="003F40D4" w:rsidRDefault="003F40D4" w:rsidP="00B830DF"/>
        </w:tc>
        <w:tc>
          <w:tcPr>
            <w:tcW w:w="1567" w:type="dxa"/>
            <w:gridSpan w:val="2"/>
          </w:tcPr>
          <w:p w:rsidR="003F40D4" w:rsidRDefault="003F40D4" w:rsidP="00B830DF"/>
          <w:p w:rsidR="003F40D4" w:rsidRDefault="003F40D4" w:rsidP="00B830DF"/>
          <w:p w:rsidR="003F40D4" w:rsidRDefault="003F40D4" w:rsidP="00B830DF"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174" w:type="dxa"/>
            <w:gridSpan w:val="4"/>
          </w:tcPr>
          <w:p w:rsidR="003F40D4" w:rsidRDefault="003F40D4" w:rsidP="00B830DF"/>
          <w:p w:rsidR="003F40D4" w:rsidRDefault="003F40D4" w:rsidP="00B830DF"/>
          <w:p w:rsidR="003F40D4" w:rsidRDefault="003F40D4" w:rsidP="00B830DF">
            <w:r>
              <w:rPr>
                <w:rFonts w:eastAsia="Calibri" w:cs="Arial"/>
              </w:rPr>
              <w:t>Nuk ka</w:t>
            </w:r>
          </w:p>
          <w:p w:rsidR="003F40D4" w:rsidRDefault="003F40D4" w:rsidP="00B830DF"/>
        </w:tc>
      </w:tr>
      <w:tr w:rsidR="003F40D4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9"/>
        </w:trPr>
        <w:tc>
          <w:tcPr>
            <w:tcW w:w="986" w:type="dxa"/>
            <w:gridSpan w:val="4"/>
          </w:tcPr>
          <w:p w:rsidR="003F40D4" w:rsidRDefault="003F40D4" w:rsidP="00B830DF">
            <w:pPr>
              <w:ind w:left="432"/>
            </w:pPr>
          </w:p>
          <w:p w:rsidR="003F40D4" w:rsidRDefault="003F40D4" w:rsidP="00B830DF">
            <w:pPr>
              <w:ind w:left="432"/>
            </w:pPr>
            <w:r>
              <w:t>4</w:t>
            </w:r>
          </w:p>
        </w:tc>
        <w:tc>
          <w:tcPr>
            <w:tcW w:w="1413" w:type="dxa"/>
            <w:gridSpan w:val="3"/>
          </w:tcPr>
          <w:p w:rsidR="00FB6682" w:rsidRDefault="00FB6682" w:rsidP="00B830DF"/>
          <w:p w:rsidR="00434F60" w:rsidRDefault="00434F60" w:rsidP="00B830DF">
            <w:r>
              <w:t>13.06.2023</w:t>
            </w:r>
          </w:p>
          <w:p w:rsidR="003F40D4" w:rsidRPr="00C95F09" w:rsidRDefault="003F40D4" w:rsidP="00B830DF"/>
          <w:p w:rsidR="003F40D4" w:rsidRPr="00C95F09" w:rsidRDefault="003F40D4" w:rsidP="00B830DF"/>
        </w:tc>
        <w:tc>
          <w:tcPr>
            <w:tcW w:w="4509" w:type="dxa"/>
          </w:tcPr>
          <w:p w:rsidR="008E47F2" w:rsidRDefault="008E47F2" w:rsidP="00B830DF"/>
          <w:p w:rsidR="00434F60" w:rsidRPr="00F02C43" w:rsidRDefault="00434F60" w:rsidP="00B830DF">
            <w:r>
              <w:t>Kërkesë p</w:t>
            </w:r>
            <w:r>
              <w:rPr>
                <w:rFonts w:ascii="Arial" w:hAnsi="Arial" w:cs="Arial"/>
                <w:lang w:val="en-US" w:eastAsia="ko-KR"/>
              </w:rPr>
              <w:t>ë</w:t>
            </w:r>
            <w:r w:rsidRPr="00F02C43">
              <w:t xml:space="preserve">r informacion </w:t>
            </w:r>
            <w:r w:rsidRPr="00F02C43">
              <w:rPr>
                <w:rFonts w:cs="Courier New"/>
                <w:color w:val="2C363A"/>
                <w:shd w:val="clear" w:color="auto" w:fill="FFFFFF"/>
              </w:rPr>
              <w:t>mbi strukturat akomoduese në</w:t>
            </w:r>
            <w:r w:rsidRPr="00F02C43">
              <w:rPr>
                <w:rFonts w:cs="Courier New"/>
                <w:color w:val="2C363A"/>
              </w:rPr>
              <w:br/>
            </w:r>
            <w:r>
              <w:rPr>
                <w:rFonts w:cs="Courier New"/>
                <w:color w:val="2C363A"/>
                <w:shd w:val="clear" w:color="auto" w:fill="FFFFFF"/>
              </w:rPr>
              <w:t>bashkinë Peqin</w:t>
            </w:r>
            <w:r w:rsidRPr="00F02C43">
              <w:rPr>
                <w:rFonts w:cs="Courier New"/>
                <w:color w:val="2C363A"/>
                <w:shd w:val="clear" w:color="auto" w:fill="FFFFFF"/>
              </w:rPr>
              <w:t>, për qëllime të lidhura me sektorin e turizmit.</w:t>
            </w:r>
          </w:p>
          <w:p w:rsidR="003F40D4" w:rsidRPr="00C95F09" w:rsidRDefault="003F40D4" w:rsidP="00B830DF"/>
        </w:tc>
        <w:tc>
          <w:tcPr>
            <w:tcW w:w="1292" w:type="dxa"/>
            <w:gridSpan w:val="4"/>
          </w:tcPr>
          <w:p w:rsidR="008E47F2" w:rsidRDefault="008E47F2" w:rsidP="00B830DF"/>
          <w:p w:rsidR="00434F60" w:rsidRPr="0086529D" w:rsidRDefault="00434F60" w:rsidP="00B830DF">
            <w:r>
              <w:t>19.06.2023</w:t>
            </w:r>
          </w:p>
          <w:p w:rsidR="003F40D4" w:rsidRDefault="003F40D4" w:rsidP="00B830DF"/>
          <w:p w:rsidR="003F40D4" w:rsidRDefault="003F40D4" w:rsidP="00B830DF"/>
        </w:tc>
        <w:tc>
          <w:tcPr>
            <w:tcW w:w="2816" w:type="dxa"/>
          </w:tcPr>
          <w:p w:rsidR="00FB6682" w:rsidRDefault="00FB6682" w:rsidP="00B830DF"/>
          <w:p w:rsidR="00434F60" w:rsidRDefault="00434F60" w:rsidP="00B830DF">
            <w:r>
              <w:t xml:space="preserve">Bashkia Peqin ofron modestisht struktura akomoduese hoteljere ,gjithsej 42 dhoma për vetë specifikën e pozicionit </w:t>
            </w:r>
            <w:r>
              <w:lastRenderedPageBreak/>
              <w:t xml:space="preserve">gjeografik të bashkisë Peqin duke u gjendur shumë afër bregdetit të Kavajës dhe Durrësit që ofrojnë struktura të mëdha hoteljere që pëlqehen nga turistët. </w:t>
            </w:r>
          </w:p>
          <w:p w:rsidR="00434F60" w:rsidRDefault="00434F60" w:rsidP="00B830DF">
            <w:r>
              <w:t>Këto struktura akomoduese në Bashkinë Peqin janë kryesisht tek baret dhe restorantet e zonës, bujtinave dhe në formën e moteleve që shërbejnë për grupe të vogla turistësh nj</w:t>
            </w:r>
            <w:r>
              <w:rPr>
                <w:rFonts w:ascii="Arial" w:hAnsi="Arial" w:cs="Arial"/>
                <w:lang w:val="en-US" w:eastAsia="ko-KR"/>
              </w:rPr>
              <w:t>ë</w:t>
            </w:r>
            <w:r>
              <w:t xml:space="preserve"> ditore ose disa ditore.</w:t>
            </w:r>
            <w:r>
              <w:rPr>
                <w:noProof/>
              </w:rPr>
              <w:t xml:space="preserve"> </w:t>
            </w:r>
            <w:r w:rsidRPr="00434F60">
              <w:drawing>
                <wp:inline distT="0" distB="0" distL="0" distR="0">
                  <wp:extent cx="1771015" cy="1416685"/>
                  <wp:effectExtent l="1905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0D4" w:rsidRDefault="003F40D4" w:rsidP="00B830DF"/>
        </w:tc>
        <w:tc>
          <w:tcPr>
            <w:tcW w:w="1567" w:type="dxa"/>
            <w:gridSpan w:val="2"/>
          </w:tcPr>
          <w:p w:rsidR="003F40D4" w:rsidRDefault="003F40D4" w:rsidP="00B830DF"/>
          <w:p w:rsidR="003F40D4" w:rsidRDefault="003F40D4" w:rsidP="00B830DF"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174" w:type="dxa"/>
            <w:gridSpan w:val="4"/>
          </w:tcPr>
          <w:p w:rsidR="003F40D4" w:rsidRDefault="003F40D4" w:rsidP="00B830DF"/>
          <w:p w:rsidR="003F40D4" w:rsidRDefault="003F40D4" w:rsidP="00B830DF">
            <w:r>
              <w:rPr>
                <w:rFonts w:eastAsia="Calibri" w:cs="Arial"/>
              </w:rPr>
              <w:t>Nuk ka</w:t>
            </w:r>
          </w:p>
          <w:p w:rsidR="003F40D4" w:rsidRDefault="003F40D4" w:rsidP="00B830DF"/>
        </w:tc>
      </w:tr>
      <w:tr w:rsidR="003F40D4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986" w:type="dxa"/>
            <w:gridSpan w:val="4"/>
          </w:tcPr>
          <w:p w:rsidR="008E47F2" w:rsidRDefault="008E47F2" w:rsidP="00B830DF">
            <w:pPr>
              <w:jc w:val="center"/>
            </w:pPr>
          </w:p>
          <w:p w:rsidR="003F40D4" w:rsidRDefault="003F40D4" w:rsidP="00B830DF">
            <w:pPr>
              <w:jc w:val="center"/>
            </w:pPr>
            <w:r>
              <w:t>5</w:t>
            </w:r>
          </w:p>
        </w:tc>
        <w:tc>
          <w:tcPr>
            <w:tcW w:w="1413" w:type="dxa"/>
            <w:gridSpan w:val="3"/>
          </w:tcPr>
          <w:p w:rsidR="008E47F2" w:rsidRDefault="008E47F2" w:rsidP="00B830DF"/>
          <w:p w:rsidR="003F40D4" w:rsidRDefault="00F03FD5" w:rsidP="00B830DF">
            <w:r>
              <w:t>04.07.2023</w:t>
            </w:r>
          </w:p>
        </w:tc>
        <w:tc>
          <w:tcPr>
            <w:tcW w:w="4516" w:type="dxa"/>
            <w:gridSpan w:val="2"/>
          </w:tcPr>
          <w:p w:rsidR="00A60900" w:rsidRDefault="00A60900" w:rsidP="00B830DF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</w:p>
          <w:p w:rsidR="00F03FD5" w:rsidRPr="0056434F" w:rsidRDefault="00F03FD5" w:rsidP="00B830DF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56434F">
              <w:rPr>
                <w:sz w:val="20"/>
                <w:szCs w:val="20"/>
              </w:rPr>
              <w:t>Kerkese per informacion:</w:t>
            </w:r>
          </w:p>
          <w:p w:rsidR="00F03FD5" w:rsidRPr="0056434F" w:rsidRDefault="00F03FD5" w:rsidP="00B830DF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56434F">
              <w:rPr>
                <w:sz w:val="20"/>
                <w:szCs w:val="20"/>
              </w:rPr>
              <w:t>Sa është numri i punësimeve të reja nisur nga 31 Maji 2022 e deri më 31 Maj 2023 (të ndarë sipas kontratave të punësimit, i përhershëm dhe i përkohshëm)?</w:t>
            </w:r>
          </w:p>
          <w:p w:rsidR="00F03FD5" w:rsidRPr="0056434F" w:rsidRDefault="00F03FD5" w:rsidP="00B830DF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56434F">
              <w:rPr>
                <w:sz w:val="20"/>
                <w:szCs w:val="20"/>
              </w:rPr>
              <w:t>Në cilat pozicione janë emëruar të punësuarit gjatë periudhës kohore 31 Maj 2022-31 Maj 2023?</w:t>
            </w:r>
          </w:p>
          <w:p w:rsidR="00F03FD5" w:rsidRPr="0056434F" w:rsidRDefault="00F03FD5" w:rsidP="00B830DF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56434F">
              <w:rPr>
                <w:sz w:val="20"/>
                <w:szCs w:val="20"/>
              </w:rPr>
              <w:lastRenderedPageBreak/>
              <w:t>Sa është numri i punonjësve, pjesë e Bashkisë dhe institucioneve në varësi në fund të muajit Maj 2023.</w:t>
            </w:r>
          </w:p>
          <w:p w:rsidR="003F40D4" w:rsidRPr="00F03FD5" w:rsidRDefault="00F03FD5" w:rsidP="00B830DF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56434F">
              <w:rPr>
                <w:sz w:val="20"/>
                <w:szCs w:val="20"/>
              </w:rPr>
              <w:t>Kërkojmë që të na vihet në dispozicion vendimi i emërimeve në detyrë për të gjithë të punësuarit me kohë të plotë apo të pjesshme, direkt në organigramën e bashkisë apo institucioneve në varësi gjatë periudhës kohore 31 Maj 2022-31 Maj 2023.</w:t>
            </w:r>
          </w:p>
        </w:tc>
        <w:tc>
          <w:tcPr>
            <w:tcW w:w="1285" w:type="dxa"/>
            <w:gridSpan w:val="3"/>
          </w:tcPr>
          <w:p w:rsidR="008E47F2" w:rsidRDefault="008E47F2" w:rsidP="00B830DF"/>
          <w:p w:rsidR="003F40D4" w:rsidRDefault="00F03FD5" w:rsidP="00B830DF">
            <w:r>
              <w:t>11.07.2023</w:t>
            </w:r>
          </w:p>
        </w:tc>
        <w:tc>
          <w:tcPr>
            <w:tcW w:w="2838" w:type="dxa"/>
            <w:gridSpan w:val="2"/>
          </w:tcPr>
          <w:p w:rsidR="003F40D4" w:rsidRPr="001F1B6D" w:rsidRDefault="003F40D4" w:rsidP="00B830DF">
            <w:pPr>
              <w:rPr>
                <w:sz w:val="16"/>
                <w:szCs w:val="16"/>
              </w:rPr>
            </w:pPr>
          </w:p>
          <w:p w:rsidR="00F03FD5" w:rsidRPr="00900DE2" w:rsidRDefault="00F03FD5" w:rsidP="00B830DF">
            <w:pPr>
              <w:rPr>
                <w:sz w:val="18"/>
                <w:szCs w:val="18"/>
              </w:rPr>
            </w:pPr>
            <w:r w:rsidRPr="00900DE2">
              <w:rPr>
                <w:sz w:val="18"/>
                <w:szCs w:val="18"/>
              </w:rPr>
              <w:t>1. Numri i punësimeve  të reja nga 31 Maj 2022 deri në 31 Maj 2023  është:</w:t>
            </w:r>
          </w:p>
          <w:p w:rsidR="00F03FD5" w:rsidRPr="00900DE2" w:rsidRDefault="00F03FD5" w:rsidP="00B830DF">
            <w:pPr>
              <w:rPr>
                <w:sz w:val="18"/>
                <w:szCs w:val="18"/>
              </w:rPr>
            </w:pPr>
            <w:r w:rsidRPr="00900DE2">
              <w:rPr>
                <w:sz w:val="18"/>
                <w:szCs w:val="18"/>
              </w:rPr>
              <w:t>61 punësime me kontratë  të  përhershme dhe 2 punësime me kontratë  të  përkohshme.</w:t>
            </w:r>
          </w:p>
          <w:p w:rsidR="00F03FD5" w:rsidRPr="00900DE2" w:rsidRDefault="00F03FD5" w:rsidP="00B830DF">
            <w:pPr>
              <w:rPr>
                <w:sz w:val="18"/>
                <w:szCs w:val="18"/>
              </w:rPr>
            </w:pPr>
            <w:r w:rsidRPr="00900DE2">
              <w:rPr>
                <w:sz w:val="18"/>
                <w:szCs w:val="18"/>
              </w:rPr>
              <w:t>2. Të  punësuarit gjatë  periudhës kohore 31 Maj 2022- 31 Maj 2023 janë  emëruar në këto pozicione:</w:t>
            </w:r>
          </w:p>
          <w:p w:rsidR="00F03FD5" w:rsidRPr="00900DE2" w:rsidRDefault="00F03FD5" w:rsidP="00B830DF">
            <w:pPr>
              <w:rPr>
                <w:sz w:val="18"/>
                <w:szCs w:val="18"/>
              </w:rPr>
            </w:pPr>
            <w:r w:rsidRPr="00900DE2">
              <w:rPr>
                <w:sz w:val="18"/>
                <w:szCs w:val="18"/>
              </w:rPr>
              <w:t xml:space="preserve">Sanitare, Asistent zjarrëfikës, specialist auditi, specialist </w:t>
            </w:r>
            <w:r w:rsidRPr="00900DE2">
              <w:rPr>
                <w:sz w:val="18"/>
                <w:szCs w:val="18"/>
              </w:rPr>
              <w:lastRenderedPageBreak/>
              <w:t>performance, Inspektor i taksave, specialist TIK, punonjës arkive, punonjëse sociale, punonjës sektori, edukatore, punonjës qendre për fëmijët me AK, vrojtues pyjesh, juriste, punonjës emergjence.</w:t>
            </w:r>
          </w:p>
          <w:p w:rsidR="00F03FD5" w:rsidRPr="00900DE2" w:rsidRDefault="00F03FD5" w:rsidP="00B830DF">
            <w:pPr>
              <w:rPr>
                <w:sz w:val="18"/>
                <w:szCs w:val="18"/>
              </w:rPr>
            </w:pPr>
            <w:r w:rsidRPr="00900DE2">
              <w:rPr>
                <w:sz w:val="18"/>
                <w:szCs w:val="18"/>
              </w:rPr>
              <w:t>3. Numri i punonjësve pjesë e Bashkisë  dhe institucioneve në varësi në fund të muajit Maj 2023 është 334.</w:t>
            </w:r>
          </w:p>
          <w:p w:rsidR="00F03FD5" w:rsidRPr="00900DE2" w:rsidRDefault="00F03FD5" w:rsidP="00B830DF">
            <w:pPr>
              <w:rPr>
                <w:sz w:val="18"/>
                <w:szCs w:val="18"/>
              </w:rPr>
            </w:pPr>
            <w:r w:rsidRPr="00900DE2">
              <w:rPr>
                <w:sz w:val="18"/>
                <w:szCs w:val="18"/>
              </w:rPr>
              <w:t>4. Për periudhën deri në  Maj 2022,  Vendimi i Këshillit Bashkiak  Nr.119 Datë  29.12.2021. “Mbi miratimin e strukturës dhe nivelit të pagave për vitin 2022.</w:t>
            </w:r>
          </w:p>
          <w:p w:rsidR="003F40D4" w:rsidRPr="00BA3C4E" w:rsidRDefault="00F03FD5" w:rsidP="00B830DF">
            <w:pPr>
              <w:rPr>
                <w:sz w:val="16"/>
                <w:szCs w:val="16"/>
              </w:rPr>
            </w:pPr>
            <w:r w:rsidRPr="00900DE2">
              <w:rPr>
                <w:sz w:val="18"/>
                <w:szCs w:val="18"/>
              </w:rPr>
              <w:t>Për emërimet deri në Maj 2023, Vendimi i Këshillit Bashkiak  Nr.63 Datë 23.12.2022 “Mbi miratimin e strukturës dhe nivelit të  pagave për vitin 2023.</w:t>
            </w:r>
          </w:p>
        </w:tc>
        <w:tc>
          <w:tcPr>
            <w:tcW w:w="1565" w:type="dxa"/>
            <w:gridSpan w:val="2"/>
          </w:tcPr>
          <w:p w:rsidR="002B5B80" w:rsidRDefault="002B5B80" w:rsidP="00B830D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F40D4" w:rsidRDefault="003F40D4" w:rsidP="00B830DF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154" w:type="dxa"/>
            <w:gridSpan w:val="3"/>
          </w:tcPr>
          <w:p w:rsidR="002B5B80" w:rsidRDefault="002B5B80" w:rsidP="00B830DF">
            <w:pPr>
              <w:jc w:val="center"/>
              <w:rPr>
                <w:rFonts w:eastAsia="Calibri" w:cs="Arial"/>
              </w:rPr>
            </w:pPr>
          </w:p>
          <w:p w:rsidR="003F40D4" w:rsidRDefault="003F40D4" w:rsidP="00B830DF">
            <w:pPr>
              <w:jc w:val="center"/>
            </w:pPr>
            <w:r>
              <w:rPr>
                <w:rFonts w:eastAsia="Calibri" w:cs="Arial"/>
              </w:rPr>
              <w:t>Nuk ka</w:t>
            </w:r>
          </w:p>
          <w:p w:rsidR="003F40D4" w:rsidRDefault="003F40D4" w:rsidP="00B830DF">
            <w:pPr>
              <w:jc w:val="center"/>
            </w:pPr>
          </w:p>
        </w:tc>
      </w:tr>
      <w:tr w:rsidR="003F40D4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6"/>
        </w:trPr>
        <w:tc>
          <w:tcPr>
            <w:tcW w:w="986" w:type="dxa"/>
            <w:gridSpan w:val="4"/>
          </w:tcPr>
          <w:p w:rsidR="008E47F2" w:rsidRDefault="003F40D4" w:rsidP="00B83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</w:p>
          <w:p w:rsidR="003F40D4" w:rsidRDefault="003F40D4" w:rsidP="00B830DF"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1413" w:type="dxa"/>
            <w:gridSpan w:val="3"/>
          </w:tcPr>
          <w:p w:rsidR="008E47F2" w:rsidRDefault="008E47F2" w:rsidP="00B830DF"/>
          <w:p w:rsidR="003F40D4" w:rsidRDefault="00EB5DDC" w:rsidP="00B830DF">
            <w:r>
              <w:t>10.07.2023</w:t>
            </w:r>
          </w:p>
        </w:tc>
        <w:tc>
          <w:tcPr>
            <w:tcW w:w="4516" w:type="dxa"/>
            <w:gridSpan w:val="2"/>
          </w:tcPr>
          <w:p w:rsidR="00A60900" w:rsidRDefault="00A60900" w:rsidP="00B830DF">
            <w:pPr>
              <w:rPr>
                <w:sz w:val="18"/>
                <w:szCs w:val="18"/>
              </w:rPr>
            </w:pPr>
          </w:p>
          <w:p w:rsidR="00EB5DDC" w:rsidRPr="005B6972" w:rsidRDefault="00EB5DDC" w:rsidP="00B830DF">
            <w:pPr>
              <w:rPr>
                <w:sz w:val="18"/>
                <w:szCs w:val="18"/>
              </w:rPr>
            </w:pPr>
            <w:r w:rsidRPr="005B6972">
              <w:rPr>
                <w:sz w:val="18"/>
                <w:szCs w:val="18"/>
              </w:rPr>
              <w:t xml:space="preserve">Kërkesë për informacion: 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1.A ka pasur Bashkia juaj buxhet vjetor te planifikuar per rinine (grup moshen 15-29 vjec) per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periudhen</w:t>
            </w:r>
          </w:p>
          <w:p w:rsidR="00EB5DDC" w:rsidRPr="00835BEE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janar -dhjetor 2022? Nese po, sa </w:t>
            </w:r>
            <w:r>
              <w:rPr>
                <w:rFonts w:ascii="Arial" w:hAnsi="Arial" w:cs="Arial"/>
                <w:sz w:val="18"/>
                <w:szCs w:val="18"/>
              </w:rPr>
              <w:t xml:space="preserve">perqind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 shurnes totale te buxhetit zene keto zera? </w:t>
            </w:r>
            <w:r w:rsidRPr="00835BEE">
              <w:rPr>
                <w:rFonts w:ascii="Times New Roman" w:hAnsi="Times New Roman" w:cs="Times New Roman"/>
                <w:sz w:val="18"/>
                <w:szCs w:val="18"/>
              </w:rPr>
              <w:t xml:space="preserve">Nese jo, ju lutem </w:t>
            </w:r>
            <w:r w:rsidRPr="00835BEE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35BEE">
              <w:rPr>
                <w:rFonts w:ascii="Times New Roman" w:hAnsi="Times New Roman" w:cs="Times New Roman"/>
                <w:sz w:val="18"/>
                <w:szCs w:val="18"/>
              </w:rPr>
              <w:t>mund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5BEE">
              <w:rPr>
                <w:rFonts w:ascii="Times New Roman" w:hAnsi="Times New Roman" w:cs="Times New Roman"/>
                <w:sz w:val="18"/>
                <w:szCs w:val="18"/>
              </w:rPr>
              <w:t>te na tregoni disa nga arsyet perse nuk ka nje planifikim te tille?</w:t>
            </w:r>
          </w:p>
          <w:p w:rsidR="00EB5DDC" w:rsidRPr="00B80B97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B97">
              <w:rPr>
                <w:rFonts w:ascii="Times New Roman" w:hAnsi="Times New Roman" w:cs="Times New Roman"/>
                <w:sz w:val="18"/>
                <w:szCs w:val="18"/>
              </w:rPr>
              <w:t>2. A ka te punesuar prane Bashkise suaj individe te moshes 18-29 vjec (perfshire drejtuesit)? Sa prej tyre jane</w:t>
            </w:r>
          </w:p>
          <w:p w:rsidR="00EB5DDC" w:rsidRPr="00B80B97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B97">
              <w:rPr>
                <w:rFonts w:ascii="Times New Roman" w:hAnsi="Times New Roman" w:cs="Times New Roman"/>
                <w:sz w:val="18"/>
                <w:szCs w:val="18"/>
              </w:rPr>
              <w:t>femra dhe sa meshkuj?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B97">
              <w:rPr>
                <w:rFonts w:ascii="Times New Roman" w:hAnsi="Times New Roman" w:cs="Times New Roman"/>
                <w:sz w:val="18"/>
                <w:szCs w:val="18"/>
              </w:rPr>
              <w:t xml:space="preserve">3. Sa eshte </w:t>
            </w:r>
            <w:r w:rsidRPr="00B80B97">
              <w:rPr>
                <w:rFonts w:ascii="Times New Roman" w:hAnsi="Times New Roman" w:cs="Times New Roman"/>
                <w:sz w:val="20"/>
                <w:szCs w:val="20"/>
              </w:rPr>
              <w:t xml:space="preserve">perqindja </w:t>
            </w:r>
            <w:r w:rsidRPr="00B80B97">
              <w:rPr>
                <w:rFonts w:ascii="Times New Roman" w:hAnsi="Times New Roman" w:cs="Times New Roman"/>
                <w:sz w:val="18"/>
                <w:szCs w:val="18"/>
              </w:rPr>
              <w:t xml:space="preserve">e te rinjve </w:t>
            </w:r>
            <w:r w:rsidRPr="00B80B97">
              <w:rPr>
                <w:rFonts w:ascii="Arial" w:hAnsi="Arial" w:cs="Arial"/>
                <w:sz w:val="18"/>
                <w:szCs w:val="18"/>
              </w:rPr>
              <w:t xml:space="preserve">(I </w:t>
            </w:r>
            <w:r w:rsidRPr="00B80B97">
              <w:rPr>
                <w:rFonts w:ascii="Times New Roman" w:hAnsi="Times New Roman" w:cs="Times New Roman"/>
                <w:sz w:val="18"/>
                <w:szCs w:val="18"/>
              </w:rPr>
              <w:t>8-29 vjec) te punesuar krahasuar me numrin total te administrates?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A ka Bashkia juaj politika rinore te zhvillura specifikisht per grup moshen 15-29 vjec? Nese po a mund te na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dergoni nje kopje te tyre? Nese jo, ju lutem a mund te na tregoni disa nga arsyet perse nuk ka te zhvilluar nje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politike te tille?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A keni ne institucionin tuaj struktura pergjegjese per politikat rinore? Nese po, cilat jane ato (psh. drejtori,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sektore, specialiste, struktura perfaqesimi rinor politike etj) dhe prej sa kohesh jane funkionale?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A ka struktura rinore te ngritura ne Bashkine tuaj dedikuar grupmoshes se te rinjve 15-29 vjec (qendra/zyra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rinore, keshilla rinore, parlament rinor, struktura konsultative rinore, etj.) per </w:t>
            </w:r>
            <w:r>
              <w:rPr>
                <w:rFonts w:ascii="Arial" w:hAnsi="Arial" w:cs="Arial"/>
                <w:sz w:val="16"/>
                <w:szCs w:val="16"/>
              </w:rPr>
              <w:t xml:space="preserve">periudhen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janar - dhjetor 2022.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Nese po, cilat jane ato?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Me ke keni bashkepunuar per ngritjen e strukturave te tiIIa (organizata rinore, grupe te rinjsh, individe, etj)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A keni pasur ju forma te tjera bashkepunimit (me grupe te rinjsh, organizata rinore, etj) per zhvillimin e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aktiviteteve me fokus rinine? Nese po ku kane konsistuar ato?</w:t>
            </w:r>
          </w:p>
          <w:p w:rsidR="00EB5DDC" w:rsidRDefault="00EB5DDC" w:rsidP="00B83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 Sa eshte me perafersi pjesemarrja e te rinjve ne konsultimet publike te zhvilluara nga bashkia? Cilat jane</w:t>
            </w:r>
          </w:p>
          <w:p w:rsidR="003F40D4" w:rsidRPr="00E80DB5" w:rsidRDefault="00EB5DDC" w:rsidP="00B830DF">
            <w:pPr>
              <w:textAlignment w:val="baseline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disa nga mjetet apo mekanizmat qe perdor bashkia ne perfshirjen e te rinjve ne te tilla procese?</w:t>
            </w:r>
          </w:p>
        </w:tc>
        <w:tc>
          <w:tcPr>
            <w:tcW w:w="1285" w:type="dxa"/>
            <w:gridSpan w:val="3"/>
          </w:tcPr>
          <w:p w:rsidR="003F40D4" w:rsidRDefault="003F40D4" w:rsidP="00B830DF"/>
          <w:p w:rsidR="003F40D4" w:rsidRDefault="00EB5DDC" w:rsidP="00B830DF">
            <w:r>
              <w:t>18.07.2023</w:t>
            </w:r>
          </w:p>
          <w:p w:rsidR="003F40D4" w:rsidRDefault="003F40D4" w:rsidP="00B830DF"/>
        </w:tc>
        <w:tc>
          <w:tcPr>
            <w:tcW w:w="2838" w:type="dxa"/>
            <w:gridSpan w:val="2"/>
          </w:tcPr>
          <w:p w:rsidR="008E47F2" w:rsidRDefault="008E47F2" w:rsidP="00B830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B5DDC" w:rsidRPr="00C508FD" w:rsidRDefault="00EB5DDC" w:rsidP="00B830D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E48E5">
              <w:rPr>
                <w:sz w:val="18"/>
                <w:szCs w:val="18"/>
              </w:rPr>
              <w:t xml:space="preserve">1. Bashkia Peqin nuk ka pasur buxhet vjetor të planifikuar për rininë </w:t>
            </w:r>
            <w:r w:rsidRPr="006E48E5">
              <w:rPr>
                <w:rFonts w:cs="Times New Roman"/>
                <w:sz w:val="18"/>
                <w:szCs w:val="18"/>
              </w:rPr>
              <w:t xml:space="preserve">(grup </w:t>
            </w:r>
            <w:r>
              <w:rPr>
                <w:rFonts w:cs="Times New Roman"/>
                <w:sz w:val="18"/>
                <w:szCs w:val="18"/>
              </w:rPr>
              <w:t>moshen 15-29 vjec) p</w:t>
            </w:r>
            <w:r w:rsidRPr="00896403">
              <w:rPr>
                <w:rFonts w:cs="Times New Roman"/>
                <w:sz w:val="18"/>
                <w:szCs w:val="18"/>
              </w:rPr>
              <w:t>ë</w:t>
            </w:r>
            <w:r>
              <w:rPr>
                <w:rFonts w:cs="Times New Roman"/>
                <w:sz w:val="18"/>
                <w:szCs w:val="18"/>
              </w:rPr>
              <w:t>r periudh</w:t>
            </w:r>
            <w:r w:rsidRPr="00896403">
              <w:rPr>
                <w:rFonts w:cs="Times New Roman"/>
                <w:sz w:val="18"/>
                <w:szCs w:val="18"/>
              </w:rPr>
              <w:t>ë</w:t>
            </w:r>
            <w:r w:rsidRPr="00C508FD">
              <w:rPr>
                <w:rFonts w:cs="Times New Roman"/>
                <w:sz w:val="18"/>
                <w:szCs w:val="18"/>
              </w:rPr>
              <w:t>n</w:t>
            </w:r>
          </w:p>
          <w:p w:rsidR="00EB5DDC" w:rsidRPr="00C508FD" w:rsidRDefault="00EB5DDC" w:rsidP="00B830DF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Janar -D</w:t>
            </w:r>
            <w:r w:rsidRPr="00C508FD">
              <w:rPr>
                <w:rFonts w:cs="Times New Roman"/>
                <w:sz w:val="18"/>
                <w:szCs w:val="18"/>
              </w:rPr>
              <w:t>hjetor 2022</w:t>
            </w:r>
            <w:r w:rsidRPr="00C508FD">
              <w:rPr>
                <w:sz w:val="18"/>
                <w:szCs w:val="18"/>
              </w:rPr>
              <w:t xml:space="preserve"> .</w:t>
            </w:r>
          </w:p>
          <w:p w:rsidR="00EB5DDC" w:rsidRPr="00216512" w:rsidRDefault="00EB5DDC" w:rsidP="00B830DF">
            <w:pPr>
              <w:rPr>
                <w:sz w:val="18"/>
                <w:szCs w:val="18"/>
              </w:rPr>
            </w:pPr>
            <w:r w:rsidRPr="00216512">
              <w:rPr>
                <w:sz w:val="18"/>
                <w:szCs w:val="18"/>
              </w:rPr>
              <w:t>2.  Në Bashkinë Peqin janë  të punësuar 39 individë  të moshës 18- 29 vjeç.</w:t>
            </w:r>
          </w:p>
          <w:p w:rsidR="00EB5DDC" w:rsidRPr="00216512" w:rsidRDefault="00EB5DDC" w:rsidP="00B830DF">
            <w:pPr>
              <w:rPr>
                <w:sz w:val="18"/>
                <w:szCs w:val="18"/>
              </w:rPr>
            </w:pPr>
            <w:r w:rsidRPr="00216512">
              <w:rPr>
                <w:sz w:val="18"/>
                <w:szCs w:val="18"/>
              </w:rPr>
              <w:t>Prej tyre 31 janë femra dhe 8 janë meshkuj.</w:t>
            </w:r>
          </w:p>
          <w:p w:rsidR="00EB5DDC" w:rsidRPr="00C508FD" w:rsidRDefault="00EB5DDC" w:rsidP="00B830DF">
            <w:pPr>
              <w:rPr>
                <w:sz w:val="18"/>
                <w:szCs w:val="18"/>
              </w:rPr>
            </w:pPr>
            <w:r w:rsidRPr="00216512">
              <w:rPr>
                <w:sz w:val="18"/>
                <w:szCs w:val="18"/>
              </w:rPr>
              <w:t>3.  Përqindja e  të rinjve (18-29 vjeç) të</w:t>
            </w:r>
            <w:r w:rsidRPr="00C508FD">
              <w:rPr>
                <w:sz w:val="18"/>
                <w:szCs w:val="18"/>
              </w:rPr>
              <w:t xml:space="preserve"> punësuar në bashki krahasuar me numrin total të administratës është  12.8% .</w:t>
            </w:r>
          </w:p>
          <w:p w:rsidR="00EB5DDC" w:rsidRPr="00C508FD" w:rsidRDefault="00EB5DDC" w:rsidP="00B830DF">
            <w:pPr>
              <w:rPr>
                <w:sz w:val="18"/>
                <w:szCs w:val="18"/>
              </w:rPr>
            </w:pPr>
            <w:r w:rsidRPr="00C508FD">
              <w:rPr>
                <w:sz w:val="18"/>
                <w:szCs w:val="18"/>
              </w:rPr>
              <w:t xml:space="preserve">4. Bashkia Peqin ka politika rinore të zhvilluara specifikisht për grup moshën 15-29 vjeç. </w:t>
            </w:r>
            <w:r w:rsidRPr="00C508FD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Esht</w:t>
            </w:r>
            <w:r w:rsidRPr="00C508FD">
              <w:rPr>
                <w:sz w:val="18"/>
                <w:szCs w:val="18"/>
              </w:rPr>
              <w:t>ë p</w:t>
            </w:r>
            <w:r w:rsidRPr="00C508FD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lani lokal  i veprimit  p</w:t>
            </w:r>
            <w:r w:rsidRPr="00C508FD">
              <w:rPr>
                <w:sz w:val="18"/>
                <w:szCs w:val="18"/>
              </w:rPr>
              <w:t>ë</w:t>
            </w:r>
            <w:r w:rsidRPr="00C508FD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>r rinin</w:t>
            </w:r>
            <w:r w:rsidRPr="00C508FD">
              <w:rPr>
                <w:sz w:val="18"/>
                <w:szCs w:val="18"/>
              </w:rPr>
              <w:t>ë</w:t>
            </w:r>
            <w:r w:rsidRPr="00C508FD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t xml:space="preserve"> ku </w:t>
            </w:r>
            <w:r w:rsidRPr="00C508FD">
              <w:rPr>
                <w:rFonts w:cs="Courier New"/>
                <w:color w:val="2C363A"/>
                <w:sz w:val="18"/>
                <w:szCs w:val="18"/>
                <w:shd w:val="clear" w:color="auto" w:fill="FFFFFF"/>
              </w:rPr>
              <w:lastRenderedPageBreak/>
              <w:t>bashkia paraqet objektiva vendore në fushën e mbrojtjes dhe të fuqizimit të të rinjve.</w:t>
            </w:r>
          </w:p>
          <w:p w:rsidR="00EB5DDC" w:rsidRPr="00C508FD" w:rsidRDefault="00EB5DDC" w:rsidP="00B830DF">
            <w:pPr>
              <w:rPr>
                <w:sz w:val="18"/>
                <w:szCs w:val="18"/>
              </w:rPr>
            </w:pPr>
            <w:r w:rsidRPr="00C508FD">
              <w:rPr>
                <w:sz w:val="18"/>
                <w:szCs w:val="18"/>
              </w:rPr>
              <w:t>5. Strukturat përgjegjëse për politikat rinore në institucionin tonë janë:</w:t>
            </w:r>
          </w:p>
          <w:p w:rsidR="00EB5DDC" w:rsidRPr="00C508FD" w:rsidRDefault="00EB5DDC" w:rsidP="00B830DF">
            <w:pPr>
              <w:rPr>
                <w:sz w:val="18"/>
                <w:szCs w:val="18"/>
              </w:rPr>
            </w:pPr>
            <w:r w:rsidRPr="00C508FD">
              <w:rPr>
                <w:sz w:val="18"/>
                <w:szCs w:val="18"/>
              </w:rPr>
              <w:t>-Drejtoria e arsimit, kulturës, rinisë, sportit dhe trashëgimisë kulturore.</w:t>
            </w:r>
          </w:p>
          <w:p w:rsidR="00EB5DDC" w:rsidRPr="00667060" w:rsidRDefault="00EB5DDC" w:rsidP="00B830DF">
            <w:pPr>
              <w:rPr>
                <w:sz w:val="18"/>
                <w:szCs w:val="18"/>
              </w:rPr>
            </w:pPr>
            <w:r w:rsidRPr="00C508FD">
              <w:rPr>
                <w:sz w:val="18"/>
                <w:szCs w:val="18"/>
              </w:rPr>
              <w:t>-Njësia e Koordinimit të integrimit evropian dhe ndihmës së huaj.</w:t>
            </w:r>
            <w:r w:rsidRPr="001F1B6D">
              <w:rPr>
                <w:sz w:val="16"/>
                <w:szCs w:val="16"/>
              </w:rPr>
              <w:t xml:space="preserve"> </w:t>
            </w:r>
            <w:r w:rsidRPr="00667060">
              <w:rPr>
                <w:sz w:val="18"/>
                <w:szCs w:val="18"/>
              </w:rPr>
              <w:t>Funksionale prej vitit 2016. Janë struktura përgjegjëse që adresojnë çështjet e të rinjve, organizojnë aktivitete dhe sigurojnë përfshirjen sociale të të rinjve.</w:t>
            </w:r>
          </w:p>
          <w:p w:rsidR="00EB5DDC" w:rsidRPr="00667060" w:rsidRDefault="00EB5DDC" w:rsidP="00B830DF">
            <w:pPr>
              <w:rPr>
                <w:sz w:val="18"/>
                <w:szCs w:val="18"/>
              </w:rPr>
            </w:pPr>
            <w:r w:rsidRPr="00667060">
              <w:rPr>
                <w:sz w:val="18"/>
                <w:szCs w:val="18"/>
              </w:rPr>
              <w:t>6.</w:t>
            </w:r>
            <w:r w:rsidRPr="00667060">
              <w:rPr>
                <w:rFonts w:cs="Times New Roman"/>
                <w:sz w:val="18"/>
                <w:szCs w:val="18"/>
              </w:rPr>
              <w:t xml:space="preserve"> N</w:t>
            </w:r>
            <w:r w:rsidRPr="00667060">
              <w:rPr>
                <w:sz w:val="18"/>
                <w:szCs w:val="18"/>
              </w:rPr>
              <w:t xml:space="preserve">ë </w:t>
            </w:r>
            <w:r w:rsidRPr="00667060">
              <w:rPr>
                <w:rFonts w:cs="Times New Roman"/>
                <w:sz w:val="18"/>
                <w:szCs w:val="18"/>
              </w:rPr>
              <w:t xml:space="preserve"> Bashkin</w:t>
            </w:r>
            <w:r w:rsidRPr="00667060">
              <w:rPr>
                <w:sz w:val="18"/>
                <w:szCs w:val="18"/>
              </w:rPr>
              <w:t xml:space="preserve">ë </w:t>
            </w:r>
            <w:r w:rsidRPr="00667060">
              <w:rPr>
                <w:rFonts w:cs="Times New Roman"/>
                <w:sz w:val="18"/>
                <w:szCs w:val="18"/>
              </w:rPr>
              <w:t xml:space="preserve"> Peqin  struktura rinore  dedikuar grupmosh</w:t>
            </w:r>
            <w:r w:rsidRPr="00667060">
              <w:rPr>
                <w:sz w:val="18"/>
                <w:szCs w:val="18"/>
              </w:rPr>
              <w:t>ë</w:t>
            </w:r>
            <w:r w:rsidRPr="00667060">
              <w:rPr>
                <w:rFonts w:cs="Times New Roman"/>
                <w:sz w:val="18"/>
                <w:szCs w:val="18"/>
              </w:rPr>
              <w:t>s s</w:t>
            </w:r>
            <w:r w:rsidRPr="00667060">
              <w:rPr>
                <w:sz w:val="18"/>
                <w:szCs w:val="18"/>
              </w:rPr>
              <w:t>ë</w:t>
            </w:r>
            <w:r w:rsidRPr="00667060">
              <w:rPr>
                <w:rFonts w:cs="Times New Roman"/>
                <w:sz w:val="18"/>
                <w:szCs w:val="18"/>
              </w:rPr>
              <w:t xml:space="preserve"> t</w:t>
            </w:r>
            <w:r w:rsidRPr="00667060">
              <w:rPr>
                <w:sz w:val="18"/>
                <w:szCs w:val="18"/>
              </w:rPr>
              <w:t>ë</w:t>
            </w:r>
            <w:r w:rsidRPr="00667060">
              <w:rPr>
                <w:rFonts w:cs="Times New Roman"/>
                <w:sz w:val="18"/>
                <w:szCs w:val="18"/>
              </w:rPr>
              <w:t xml:space="preserve"> rinjve 15-29 vjec </w:t>
            </w:r>
            <w:r w:rsidRPr="00667060">
              <w:rPr>
                <w:sz w:val="18"/>
                <w:szCs w:val="18"/>
              </w:rPr>
              <w:t>ë</w:t>
            </w:r>
            <w:r w:rsidRPr="00667060">
              <w:rPr>
                <w:rFonts w:cs="Times New Roman"/>
                <w:sz w:val="18"/>
                <w:szCs w:val="18"/>
              </w:rPr>
              <w:t>sht</w:t>
            </w:r>
            <w:r w:rsidRPr="00667060">
              <w:rPr>
                <w:sz w:val="18"/>
                <w:szCs w:val="18"/>
              </w:rPr>
              <w:t xml:space="preserve">ë </w:t>
            </w:r>
            <w:r w:rsidRPr="00667060">
              <w:rPr>
                <w:rFonts w:cs="Times New Roman"/>
                <w:sz w:val="18"/>
                <w:szCs w:val="18"/>
              </w:rPr>
              <w:t xml:space="preserve"> </w:t>
            </w:r>
            <w:r w:rsidRPr="00667060">
              <w:rPr>
                <w:sz w:val="18"/>
                <w:szCs w:val="18"/>
              </w:rPr>
              <w:t>Këshilli Rinor i ngritur në 07.06. 2022.</w:t>
            </w:r>
          </w:p>
          <w:p w:rsidR="00EB5DDC" w:rsidRPr="00667060" w:rsidRDefault="00EB5DDC" w:rsidP="00B830DF">
            <w:pPr>
              <w:rPr>
                <w:sz w:val="18"/>
                <w:szCs w:val="18"/>
              </w:rPr>
            </w:pPr>
            <w:r w:rsidRPr="00667060">
              <w:rPr>
                <w:sz w:val="18"/>
                <w:szCs w:val="18"/>
              </w:rPr>
              <w:t xml:space="preserve">7. Këshilli Rinor është  ngritur në bashkëpunim me Fondacionin Joscelyn. </w:t>
            </w:r>
          </w:p>
          <w:p w:rsidR="00EB5DDC" w:rsidRPr="00667060" w:rsidRDefault="00EB5DDC" w:rsidP="00B830DF">
            <w:pPr>
              <w:rPr>
                <w:sz w:val="18"/>
                <w:szCs w:val="18"/>
              </w:rPr>
            </w:pPr>
            <w:r w:rsidRPr="00667060">
              <w:rPr>
                <w:sz w:val="18"/>
                <w:szCs w:val="18"/>
              </w:rPr>
              <w:t>8. Njësia e Koordinimit të integrimit evropian duke u bazuar tek kalendari i aktiviteteve vjetore zhvillon aktivitete të ndryshme sociale dhe kulturore me të rinjtë, në bashkëpunim me nxënës të gjimnazeve  të qytetit.</w:t>
            </w:r>
          </w:p>
          <w:p w:rsidR="003F40D4" w:rsidRDefault="00EB5DDC" w:rsidP="00B830DF">
            <w:r w:rsidRPr="00667060">
              <w:rPr>
                <w:sz w:val="18"/>
                <w:szCs w:val="18"/>
              </w:rPr>
              <w:t>9.  Pjesëmarrja e të rinjve në konsultime</w:t>
            </w:r>
            <w:r>
              <w:rPr>
                <w:sz w:val="18"/>
                <w:szCs w:val="18"/>
              </w:rPr>
              <w:t xml:space="preserve"> </w:t>
            </w:r>
            <w:r w:rsidRPr="00667060">
              <w:rPr>
                <w:sz w:val="18"/>
                <w:szCs w:val="18"/>
              </w:rPr>
              <w:t>publike të zhvilluara nga bashkia ka qenë afërsisht 18%.   Mjetet e përdorura nga ana e bashkisë janë njoftimet në rrjetet sociale dhe në faqen zyrtare të bashkisë.</w:t>
            </w:r>
          </w:p>
        </w:tc>
        <w:tc>
          <w:tcPr>
            <w:tcW w:w="1565" w:type="dxa"/>
            <w:gridSpan w:val="2"/>
          </w:tcPr>
          <w:p w:rsidR="002B5B80" w:rsidRDefault="002B5B80" w:rsidP="00B830DF">
            <w:pPr>
              <w:ind w:left="43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F40D4" w:rsidRDefault="003F40D4" w:rsidP="00B830DF">
            <w:pPr>
              <w:ind w:left="432"/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154" w:type="dxa"/>
            <w:gridSpan w:val="3"/>
          </w:tcPr>
          <w:p w:rsidR="002B5B80" w:rsidRDefault="002B5B80" w:rsidP="00B830DF">
            <w:pPr>
              <w:jc w:val="center"/>
              <w:rPr>
                <w:rFonts w:eastAsia="Calibri" w:cs="Arial"/>
              </w:rPr>
            </w:pPr>
          </w:p>
          <w:p w:rsidR="003F40D4" w:rsidRDefault="003F40D4" w:rsidP="00B830DF">
            <w:pPr>
              <w:jc w:val="center"/>
            </w:pPr>
            <w:r>
              <w:rPr>
                <w:rFonts w:eastAsia="Calibri" w:cs="Arial"/>
              </w:rPr>
              <w:t>Nuk ka</w:t>
            </w:r>
          </w:p>
          <w:p w:rsidR="003F40D4" w:rsidRDefault="003F40D4" w:rsidP="00B830DF">
            <w:pPr>
              <w:ind w:left="432"/>
              <w:jc w:val="center"/>
            </w:pPr>
          </w:p>
        </w:tc>
      </w:tr>
      <w:tr w:rsidR="003F40D4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"/>
        </w:trPr>
        <w:tc>
          <w:tcPr>
            <w:tcW w:w="954" w:type="dxa"/>
            <w:gridSpan w:val="2"/>
          </w:tcPr>
          <w:p w:rsidR="003F40D4" w:rsidRDefault="003F40D4" w:rsidP="00B830DF">
            <w:pPr>
              <w:ind w:left="432"/>
            </w:pPr>
          </w:p>
          <w:p w:rsidR="003F40D4" w:rsidRDefault="008E1F74" w:rsidP="00B830DF">
            <w:pPr>
              <w:ind w:left="432"/>
            </w:pPr>
            <w:r>
              <w:t>7</w:t>
            </w:r>
          </w:p>
        </w:tc>
        <w:tc>
          <w:tcPr>
            <w:tcW w:w="1438" w:type="dxa"/>
            <w:gridSpan w:val="4"/>
          </w:tcPr>
          <w:p w:rsidR="008E47F2" w:rsidRDefault="008E47F2" w:rsidP="00B830DF"/>
          <w:p w:rsidR="008E1F74" w:rsidRDefault="008E1F74" w:rsidP="00B830DF">
            <w:r>
              <w:t>14.07.2023</w:t>
            </w:r>
          </w:p>
          <w:p w:rsidR="008E1F74" w:rsidRDefault="008E1F74" w:rsidP="00B830DF">
            <w:r>
              <w:t xml:space="preserve">Kerkese nga Institucion </w:t>
            </w:r>
            <w:r>
              <w:lastRenderedPageBreak/>
              <w:t>tjeter</w:t>
            </w:r>
          </w:p>
          <w:p w:rsidR="003F40D4" w:rsidRDefault="003F40D4" w:rsidP="00B830DF"/>
          <w:p w:rsidR="003F40D4" w:rsidRDefault="003F40D4" w:rsidP="00B830DF"/>
        </w:tc>
        <w:tc>
          <w:tcPr>
            <w:tcW w:w="4523" w:type="dxa"/>
            <w:gridSpan w:val="3"/>
          </w:tcPr>
          <w:p w:rsidR="008E47F2" w:rsidRDefault="008E47F2" w:rsidP="00B830DF">
            <w:pPr>
              <w:rPr>
                <w:sz w:val="18"/>
                <w:szCs w:val="18"/>
              </w:rPr>
            </w:pPr>
          </w:p>
          <w:p w:rsidR="008E1F74" w:rsidRPr="005B6972" w:rsidRDefault="008E1F74" w:rsidP="00B830DF">
            <w:pPr>
              <w:rPr>
                <w:sz w:val="18"/>
                <w:szCs w:val="18"/>
              </w:rPr>
            </w:pPr>
            <w:r w:rsidRPr="005B6972">
              <w:rPr>
                <w:sz w:val="18"/>
                <w:szCs w:val="18"/>
              </w:rPr>
              <w:t xml:space="preserve">Kërkesë për informacion: </w:t>
            </w:r>
          </w:p>
          <w:p w:rsidR="008E1F74" w:rsidRDefault="008E1F74" w:rsidP="00B830DF"/>
          <w:p w:rsidR="003F40D4" w:rsidRDefault="008E1F74" w:rsidP="00B830DF"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Sa është numri i nxënësve të minoritetit 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Rom/Egjiptian që kanë përfituar bursë sipas VKM Nr.666 të ndryshuar pika 2.1 e të ndarë sipas nivelit (klasa 1-9) për vitin akademik 2021-</w:t>
            </w:r>
            <w:r w:rsidRPr="00A304BC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2022 dhe 2022-2023?</w:t>
            </w:r>
          </w:p>
        </w:tc>
        <w:tc>
          <w:tcPr>
            <w:tcW w:w="1256" w:type="dxa"/>
            <w:gridSpan w:val="2"/>
          </w:tcPr>
          <w:p w:rsidR="008E47F2" w:rsidRDefault="008E47F2" w:rsidP="00B830DF"/>
          <w:p w:rsidR="003F40D4" w:rsidRDefault="008E1F74" w:rsidP="00B830DF">
            <w:r>
              <w:t>17.07.2023</w:t>
            </w:r>
          </w:p>
          <w:p w:rsidR="003F40D4" w:rsidRDefault="003F40D4" w:rsidP="00B830DF"/>
        </w:tc>
        <w:tc>
          <w:tcPr>
            <w:tcW w:w="2867" w:type="dxa"/>
            <w:gridSpan w:val="3"/>
          </w:tcPr>
          <w:p w:rsidR="008E47F2" w:rsidRDefault="008E47F2" w:rsidP="00B830DF">
            <w:pP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E1F74" w:rsidRDefault="008E1F74" w:rsidP="00B830DF"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 Bashkin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 Peqin, p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r 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vitin akademik 2021-</w:t>
            </w:r>
            <w:r w:rsidRPr="00A304BC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2022 dhe 2022-2023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r 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(klasa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1-9)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 , asnj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lastRenderedPageBreak/>
              <w:t>nx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n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s nga komuniteti 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Rom/Egjiptian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  nuk ka aplikuar p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r burs</w:t>
            </w:r>
            <w:r w:rsidRPr="00A304B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3F40D4" w:rsidRDefault="003F40D4" w:rsidP="00B830DF"/>
          <w:p w:rsidR="003F40D4" w:rsidRDefault="003F40D4" w:rsidP="00B830DF"/>
        </w:tc>
        <w:tc>
          <w:tcPr>
            <w:tcW w:w="1565" w:type="dxa"/>
            <w:gridSpan w:val="2"/>
          </w:tcPr>
          <w:p w:rsidR="003F40D4" w:rsidRDefault="003F40D4" w:rsidP="00B830DF"/>
          <w:p w:rsidR="003F40D4" w:rsidRDefault="002B5B80" w:rsidP="00B830DF"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8E1F74"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="008E1F74" w:rsidRPr="00CF61CA">
              <w:t>ë</w:t>
            </w:r>
          </w:p>
        </w:tc>
        <w:tc>
          <w:tcPr>
            <w:tcW w:w="1154" w:type="dxa"/>
            <w:gridSpan w:val="3"/>
          </w:tcPr>
          <w:p w:rsidR="003F40D4" w:rsidRDefault="003F40D4" w:rsidP="00B830DF"/>
          <w:p w:rsidR="008E1F74" w:rsidRDefault="008E1F74" w:rsidP="00B830DF">
            <w:pPr>
              <w:jc w:val="center"/>
            </w:pPr>
            <w:r>
              <w:rPr>
                <w:rFonts w:eastAsia="Calibri" w:cs="Arial"/>
              </w:rPr>
              <w:t>Nuk ka</w:t>
            </w:r>
          </w:p>
          <w:p w:rsidR="003F40D4" w:rsidRDefault="003F40D4" w:rsidP="00B830DF"/>
        </w:tc>
      </w:tr>
      <w:tr w:rsidR="00622263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7"/>
        </w:trPr>
        <w:tc>
          <w:tcPr>
            <w:tcW w:w="930" w:type="dxa"/>
          </w:tcPr>
          <w:p w:rsidR="008E47F2" w:rsidRDefault="008E47F2" w:rsidP="00B830DF">
            <w:pPr>
              <w:ind w:left="432"/>
            </w:pPr>
          </w:p>
          <w:p w:rsidR="00622263" w:rsidRDefault="0010791F" w:rsidP="00B830DF">
            <w:pPr>
              <w:ind w:left="432"/>
            </w:pPr>
            <w:r>
              <w:t>8</w:t>
            </w:r>
          </w:p>
          <w:p w:rsidR="00622263" w:rsidRDefault="00622263" w:rsidP="00B830DF">
            <w:pPr>
              <w:ind w:left="432"/>
            </w:pPr>
          </w:p>
        </w:tc>
        <w:tc>
          <w:tcPr>
            <w:tcW w:w="1462" w:type="dxa"/>
            <w:gridSpan w:val="5"/>
          </w:tcPr>
          <w:p w:rsidR="00622263" w:rsidRDefault="00622263" w:rsidP="00B830DF"/>
          <w:p w:rsidR="00622263" w:rsidRDefault="0010791F" w:rsidP="00B830DF">
            <w:r>
              <w:t>28.07.2023</w:t>
            </w:r>
          </w:p>
        </w:tc>
        <w:tc>
          <w:tcPr>
            <w:tcW w:w="4523" w:type="dxa"/>
            <w:gridSpan w:val="3"/>
          </w:tcPr>
          <w:p w:rsidR="008E47F2" w:rsidRDefault="008E47F2" w:rsidP="00B830DF">
            <w:pPr>
              <w:rPr>
                <w:sz w:val="18"/>
                <w:szCs w:val="18"/>
              </w:rPr>
            </w:pPr>
          </w:p>
          <w:p w:rsidR="0010791F" w:rsidRPr="005B6972" w:rsidRDefault="0010791F" w:rsidP="00B830DF">
            <w:pPr>
              <w:rPr>
                <w:sz w:val="18"/>
                <w:szCs w:val="18"/>
              </w:rPr>
            </w:pPr>
            <w:r w:rsidRPr="005B6972">
              <w:rPr>
                <w:sz w:val="18"/>
                <w:szCs w:val="18"/>
              </w:rPr>
              <w:t xml:space="preserve">Kërkesë për informacion: </w:t>
            </w:r>
          </w:p>
          <w:p w:rsidR="0010791F" w:rsidRDefault="0010791F" w:rsidP="00B830DF"/>
          <w:p w:rsidR="0010791F" w:rsidRPr="00FA325A" w:rsidRDefault="0010791F" w:rsidP="00B830DF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="Times New Roman"/>
                <w:color w:val="2C363A"/>
                <w:sz w:val="20"/>
                <w:szCs w:val="20"/>
              </w:rPr>
            </w:pPr>
            <w:r w:rsidRPr="00FA325A">
              <w:rPr>
                <w:rFonts w:eastAsia="Times New Roman" w:cs="Times New Roman"/>
                <w:color w:val="2C363A"/>
                <w:sz w:val="20"/>
                <w:szCs w:val="20"/>
              </w:rPr>
              <w:t>Sa është numri total i familjeve/individëve që trajtohen me ndihmë ekonomike?</w:t>
            </w:r>
          </w:p>
          <w:p w:rsidR="0010791F" w:rsidRPr="00FA325A" w:rsidRDefault="0010791F" w:rsidP="00B830DF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="Times New Roman"/>
                <w:color w:val="2C363A"/>
                <w:sz w:val="20"/>
                <w:szCs w:val="20"/>
              </w:rPr>
            </w:pPr>
            <w:r w:rsidRPr="00FA325A">
              <w:rPr>
                <w:rFonts w:eastAsia="Times New Roman" w:cs="Times New Roman"/>
                <w:color w:val="2C363A"/>
                <w:sz w:val="20"/>
                <w:szCs w:val="20"/>
              </w:rPr>
              <w:t>Sa është numri total i familjeve që përfitojnë nga ndihma bllok 6%?</w:t>
            </w:r>
          </w:p>
          <w:p w:rsidR="00622263" w:rsidRDefault="00622263" w:rsidP="00B830DF"/>
          <w:p w:rsidR="00622263" w:rsidRDefault="00622263" w:rsidP="00B830DF"/>
        </w:tc>
        <w:tc>
          <w:tcPr>
            <w:tcW w:w="1226" w:type="dxa"/>
          </w:tcPr>
          <w:p w:rsidR="0010791F" w:rsidRDefault="0010791F" w:rsidP="00B830DF"/>
          <w:p w:rsidR="00622263" w:rsidRDefault="0010791F" w:rsidP="00B830DF">
            <w:r>
              <w:t>04.08.2023</w:t>
            </w:r>
          </w:p>
          <w:p w:rsidR="00622263" w:rsidRDefault="00622263" w:rsidP="00B830DF"/>
        </w:tc>
        <w:tc>
          <w:tcPr>
            <w:tcW w:w="2897" w:type="dxa"/>
            <w:gridSpan w:val="4"/>
          </w:tcPr>
          <w:p w:rsidR="008E47F2" w:rsidRDefault="008E47F2" w:rsidP="00B830DF">
            <w:pPr>
              <w:rPr>
                <w:sz w:val="20"/>
                <w:szCs w:val="20"/>
              </w:rPr>
            </w:pPr>
          </w:p>
          <w:p w:rsidR="0010791F" w:rsidRPr="00A53E2E" w:rsidRDefault="0010791F" w:rsidP="00B830DF">
            <w:pPr>
              <w:rPr>
                <w:sz w:val="20"/>
                <w:szCs w:val="20"/>
              </w:rPr>
            </w:pPr>
            <w:r w:rsidRPr="00A53E2E">
              <w:rPr>
                <w:sz w:val="20"/>
                <w:szCs w:val="20"/>
              </w:rPr>
              <w:t xml:space="preserve">Numri total i familjeve që trajtohen me ndihmë ekonomike është </w:t>
            </w:r>
            <w:r>
              <w:rPr>
                <w:sz w:val="20"/>
                <w:szCs w:val="20"/>
              </w:rPr>
              <w:t xml:space="preserve"> </w:t>
            </w:r>
            <w:r w:rsidRPr="00A53E2E">
              <w:rPr>
                <w:sz w:val="20"/>
                <w:szCs w:val="20"/>
              </w:rPr>
              <w:t>1543</w:t>
            </w:r>
            <w:r>
              <w:rPr>
                <w:sz w:val="20"/>
                <w:szCs w:val="20"/>
              </w:rPr>
              <w:t xml:space="preserve"> familje</w:t>
            </w:r>
            <w:r w:rsidRPr="00A53E2E">
              <w:rPr>
                <w:sz w:val="20"/>
                <w:szCs w:val="20"/>
              </w:rPr>
              <w:t>.</w:t>
            </w:r>
          </w:p>
          <w:p w:rsidR="0010791F" w:rsidRPr="00A53E2E" w:rsidRDefault="0010791F" w:rsidP="00B830DF">
            <w:pPr>
              <w:rPr>
                <w:sz w:val="20"/>
                <w:szCs w:val="20"/>
              </w:rPr>
            </w:pPr>
            <w:r w:rsidRPr="00A53E2E">
              <w:rPr>
                <w:sz w:val="20"/>
                <w:szCs w:val="20"/>
              </w:rPr>
              <w:t>Numri total i individëve që trajtohen me ndihmë ekonomike është  6158</w:t>
            </w:r>
            <w:r>
              <w:rPr>
                <w:sz w:val="20"/>
                <w:szCs w:val="20"/>
              </w:rPr>
              <w:t xml:space="preserve"> </w:t>
            </w:r>
            <w:r w:rsidRPr="00A53E2E">
              <w:rPr>
                <w:sz w:val="20"/>
                <w:szCs w:val="20"/>
              </w:rPr>
              <w:t>individë.</w:t>
            </w:r>
          </w:p>
          <w:p w:rsidR="00622263" w:rsidRPr="0010791F" w:rsidRDefault="0010791F" w:rsidP="00B830DF">
            <w:pPr>
              <w:rPr>
                <w:sz w:val="20"/>
                <w:szCs w:val="20"/>
              </w:rPr>
            </w:pPr>
            <w:r w:rsidRPr="00A53E2E">
              <w:rPr>
                <w:sz w:val="20"/>
                <w:szCs w:val="20"/>
              </w:rPr>
              <w:t>Numri total i familjeve që përfitojnë nga ndihma bllok 6%  është 96 familje.</w:t>
            </w:r>
          </w:p>
        </w:tc>
        <w:tc>
          <w:tcPr>
            <w:tcW w:w="1608" w:type="dxa"/>
            <w:gridSpan w:val="3"/>
          </w:tcPr>
          <w:p w:rsidR="00622263" w:rsidRDefault="00622263" w:rsidP="00B830DF"/>
          <w:p w:rsidR="00622263" w:rsidRDefault="002B5B80" w:rsidP="00B830DF">
            <w:r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 w:rsidR="0010791F"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="0010791F" w:rsidRPr="00CF61CA">
              <w:t>ë</w:t>
            </w:r>
          </w:p>
        </w:tc>
        <w:tc>
          <w:tcPr>
            <w:tcW w:w="1111" w:type="dxa"/>
            <w:gridSpan w:val="2"/>
          </w:tcPr>
          <w:p w:rsidR="00622263" w:rsidRDefault="00622263" w:rsidP="00B830DF"/>
          <w:p w:rsidR="0010791F" w:rsidRDefault="0010791F" w:rsidP="00B830DF">
            <w:pPr>
              <w:jc w:val="center"/>
            </w:pPr>
            <w:r>
              <w:rPr>
                <w:rFonts w:eastAsia="Calibri" w:cs="Arial"/>
              </w:rPr>
              <w:t>Nuk ka</w:t>
            </w:r>
          </w:p>
          <w:p w:rsidR="00622263" w:rsidRDefault="00622263" w:rsidP="00B830DF"/>
        </w:tc>
      </w:tr>
      <w:tr w:rsidR="00622263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930" w:type="dxa"/>
          </w:tcPr>
          <w:p w:rsidR="008E47F2" w:rsidRDefault="008E47F2" w:rsidP="00B830DF">
            <w:pPr>
              <w:ind w:left="432"/>
            </w:pPr>
          </w:p>
          <w:p w:rsidR="00622263" w:rsidRDefault="0010791F" w:rsidP="00B830DF">
            <w:pPr>
              <w:ind w:left="432"/>
            </w:pPr>
            <w:r>
              <w:t>9</w:t>
            </w:r>
          </w:p>
        </w:tc>
        <w:tc>
          <w:tcPr>
            <w:tcW w:w="1462" w:type="dxa"/>
            <w:gridSpan w:val="5"/>
          </w:tcPr>
          <w:p w:rsidR="000A055E" w:rsidRDefault="000A055E" w:rsidP="00B830DF">
            <w:r>
              <w:t xml:space="preserve"> </w:t>
            </w:r>
          </w:p>
          <w:p w:rsidR="00622263" w:rsidRDefault="000A055E" w:rsidP="00B830DF">
            <w:r>
              <w:t>14.08.2023</w:t>
            </w:r>
          </w:p>
        </w:tc>
        <w:tc>
          <w:tcPr>
            <w:tcW w:w="4516" w:type="dxa"/>
            <w:gridSpan w:val="2"/>
          </w:tcPr>
          <w:p w:rsidR="008E47F2" w:rsidRDefault="008E47F2" w:rsidP="00B830DF">
            <w:pPr>
              <w:rPr>
                <w:sz w:val="18"/>
                <w:szCs w:val="18"/>
              </w:rPr>
            </w:pPr>
          </w:p>
          <w:p w:rsidR="000A055E" w:rsidRPr="005B6972" w:rsidRDefault="000A055E" w:rsidP="00B830DF">
            <w:pPr>
              <w:rPr>
                <w:sz w:val="18"/>
                <w:szCs w:val="18"/>
              </w:rPr>
            </w:pPr>
            <w:r w:rsidRPr="005B6972">
              <w:rPr>
                <w:sz w:val="18"/>
                <w:szCs w:val="18"/>
              </w:rPr>
              <w:t xml:space="preserve">Kërkesë për informacion: 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eshte numri i Kopshteve dhe Çerdheve në bashkinë Peqin?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nga këto kopshte dhe Çerdhe janë me ushqim?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është numri i fëmijëve përfitues nga ushqimi në Çerdhe gjatë vitit?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është kosto e ushqimit për Çerdhet në një vit?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A paguajnë prindërit e fëmijëve tarifë ditore për ushqimin e fëmijëve?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A ka konvikt në bashkinë tuaj?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është numëri i nxënësve në konviktin bashkiak?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është tarifa vjetore e qirasë që paguajnë nxënësit?</w:t>
            </w:r>
          </w:p>
          <w:p w:rsidR="000A055E" w:rsidRPr="00B93AC9" w:rsidRDefault="000A055E" w:rsidP="00B830DF">
            <w:pPr>
              <w:pStyle w:val="ListParagraph"/>
              <w:numPr>
                <w:ilvl w:val="0"/>
                <w:numId w:val="8"/>
              </w:numPr>
              <w:tabs>
                <w:tab w:val="left" w:pos="1200"/>
              </w:tabs>
              <w:spacing w:after="200" w:line="276" w:lineRule="auto"/>
              <w:rPr>
                <w:color w:val="202124"/>
                <w:sz w:val="18"/>
                <w:szCs w:val="18"/>
                <w:shd w:val="clear" w:color="auto" w:fill="FFFFFF"/>
              </w:rPr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A ofron ushqim konvikti për nxënësit?</w:t>
            </w:r>
          </w:p>
          <w:p w:rsidR="00622263" w:rsidRDefault="000A055E" w:rsidP="00B830DF">
            <w:pPr>
              <w:ind w:left="432"/>
            </w:pPr>
            <w:r w:rsidRPr="00B93AC9">
              <w:rPr>
                <w:color w:val="202124"/>
                <w:sz w:val="18"/>
                <w:szCs w:val="18"/>
                <w:shd w:val="clear" w:color="auto" w:fill="FFFFFF"/>
              </w:rPr>
              <w:t>Sa është kostoja vjetore e ushqimit për nxënësit?</w:t>
            </w:r>
          </w:p>
        </w:tc>
        <w:tc>
          <w:tcPr>
            <w:tcW w:w="1233" w:type="dxa"/>
            <w:gridSpan w:val="2"/>
          </w:tcPr>
          <w:p w:rsidR="00622263" w:rsidRDefault="000A055E" w:rsidP="00B830DF">
            <w:r>
              <w:t xml:space="preserve"> 16.08.2023</w:t>
            </w:r>
          </w:p>
        </w:tc>
        <w:tc>
          <w:tcPr>
            <w:tcW w:w="2897" w:type="dxa"/>
            <w:gridSpan w:val="4"/>
          </w:tcPr>
          <w:p w:rsidR="000A055E" w:rsidRDefault="000A055E" w:rsidP="00B830DF">
            <w:pPr>
              <w:rPr>
                <w:sz w:val="20"/>
                <w:szCs w:val="20"/>
              </w:rPr>
            </w:pPr>
          </w:p>
          <w:p w:rsidR="000A055E" w:rsidRPr="00D64832" w:rsidRDefault="000A055E" w:rsidP="00B830DF">
            <w:pPr>
              <w:rPr>
                <w:sz w:val="20"/>
                <w:szCs w:val="20"/>
              </w:rPr>
            </w:pPr>
            <w:r w:rsidRPr="00D64832">
              <w:rPr>
                <w:sz w:val="20"/>
                <w:szCs w:val="20"/>
              </w:rPr>
              <w:t>1. Në Bashkinë  Peqin janë 28 kopshte.</w:t>
            </w:r>
          </w:p>
          <w:p w:rsidR="000A055E" w:rsidRPr="00D64832" w:rsidRDefault="000A055E" w:rsidP="00B830DF">
            <w:pPr>
              <w:rPr>
                <w:sz w:val="20"/>
                <w:szCs w:val="20"/>
              </w:rPr>
            </w:pPr>
            <w:r w:rsidRPr="00D6483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N</w:t>
            </w:r>
            <w:r w:rsidRPr="00D64832">
              <w:rPr>
                <w:sz w:val="20"/>
                <w:szCs w:val="20"/>
              </w:rPr>
              <w:t>uk ka çerdhe.</w:t>
            </w:r>
          </w:p>
          <w:p w:rsidR="000A055E" w:rsidRPr="00D64832" w:rsidRDefault="000A055E" w:rsidP="00B830DF">
            <w:pPr>
              <w:rPr>
                <w:sz w:val="20"/>
                <w:szCs w:val="20"/>
              </w:rPr>
            </w:pPr>
            <w:r w:rsidRPr="00D64832">
              <w:rPr>
                <w:sz w:val="20"/>
                <w:szCs w:val="20"/>
              </w:rPr>
              <w:t>2. Kopshtet janë  pa ushqim.</w:t>
            </w:r>
          </w:p>
          <w:p w:rsidR="00622263" w:rsidRDefault="000A055E" w:rsidP="00B830DF">
            <w:pPr>
              <w:ind w:left="432"/>
            </w:pPr>
            <w:r w:rsidRPr="00D64832">
              <w:rPr>
                <w:sz w:val="20"/>
                <w:szCs w:val="20"/>
              </w:rPr>
              <w:t>6. Në Bashkinë  Peqin nuk ka konvikt.</w:t>
            </w:r>
          </w:p>
        </w:tc>
        <w:tc>
          <w:tcPr>
            <w:tcW w:w="1608" w:type="dxa"/>
            <w:gridSpan w:val="3"/>
          </w:tcPr>
          <w:p w:rsidR="002B5B80" w:rsidRDefault="002B5B80" w:rsidP="00B830DF">
            <w:pPr>
              <w:ind w:left="432"/>
              <w:rPr>
                <w:rFonts w:ascii="Calibri" w:eastAsia="Times New Roman" w:hAnsi="Calibri" w:cs="Times New Roman"/>
                <w:color w:val="000000"/>
              </w:rPr>
            </w:pPr>
          </w:p>
          <w:p w:rsidR="00622263" w:rsidRDefault="000A055E" w:rsidP="00B830DF">
            <w:pPr>
              <w:ind w:left="432"/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E plot</w:t>
            </w:r>
            <w:r w:rsidRPr="00CF61CA">
              <w:t>ë</w:t>
            </w:r>
          </w:p>
        </w:tc>
        <w:tc>
          <w:tcPr>
            <w:tcW w:w="1111" w:type="dxa"/>
            <w:gridSpan w:val="2"/>
          </w:tcPr>
          <w:p w:rsidR="00EB2AB5" w:rsidRDefault="00EB2AB5" w:rsidP="00B830DF">
            <w:pPr>
              <w:jc w:val="center"/>
              <w:rPr>
                <w:rFonts w:eastAsia="Calibri" w:cs="Arial"/>
              </w:rPr>
            </w:pPr>
          </w:p>
          <w:p w:rsidR="000A055E" w:rsidRDefault="000A055E" w:rsidP="00B830DF">
            <w:pPr>
              <w:jc w:val="center"/>
            </w:pPr>
            <w:r>
              <w:rPr>
                <w:rFonts w:eastAsia="Calibri" w:cs="Arial"/>
              </w:rPr>
              <w:t xml:space="preserve"> Nuk ka</w:t>
            </w:r>
          </w:p>
          <w:p w:rsidR="00622263" w:rsidRDefault="00622263" w:rsidP="00B830DF">
            <w:pPr>
              <w:ind w:left="432"/>
            </w:pPr>
          </w:p>
        </w:tc>
      </w:tr>
      <w:tr w:rsidR="00622263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7"/>
        </w:trPr>
        <w:tc>
          <w:tcPr>
            <w:tcW w:w="930" w:type="dxa"/>
          </w:tcPr>
          <w:p w:rsidR="008E47F2" w:rsidRDefault="008E47F2" w:rsidP="00B830DF">
            <w:pPr>
              <w:ind w:left="432"/>
            </w:pPr>
          </w:p>
          <w:p w:rsidR="00622263" w:rsidRDefault="0010791F" w:rsidP="00B830DF">
            <w:pPr>
              <w:ind w:left="432"/>
            </w:pPr>
            <w:r>
              <w:t>10</w:t>
            </w:r>
          </w:p>
        </w:tc>
        <w:tc>
          <w:tcPr>
            <w:tcW w:w="1462" w:type="dxa"/>
            <w:gridSpan w:val="5"/>
          </w:tcPr>
          <w:p w:rsidR="00D335BD" w:rsidRDefault="00D335BD" w:rsidP="00B830DF"/>
          <w:p w:rsidR="00622263" w:rsidRDefault="00D335BD" w:rsidP="00B830DF">
            <w:r>
              <w:t>04.09.2023</w:t>
            </w:r>
          </w:p>
        </w:tc>
        <w:tc>
          <w:tcPr>
            <w:tcW w:w="4516" w:type="dxa"/>
            <w:gridSpan w:val="2"/>
          </w:tcPr>
          <w:p w:rsidR="00D335BD" w:rsidRDefault="00D335BD" w:rsidP="00B830DF">
            <w:pPr>
              <w:rPr>
                <w:sz w:val="18"/>
                <w:szCs w:val="18"/>
              </w:rPr>
            </w:pPr>
          </w:p>
          <w:p w:rsidR="00D335BD" w:rsidRPr="005B6972" w:rsidRDefault="00D335BD" w:rsidP="00B830DF">
            <w:pPr>
              <w:rPr>
                <w:sz w:val="18"/>
                <w:szCs w:val="18"/>
              </w:rPr>
            </w:pPr>
            <w:r w:rsidRPr="005B6972">
              <w:rPr>
                <w:sz w:val="18"/>
                <w:szCs w:val="18"/>
              </w:rPr>
              <w:t xml:space="preserve">Kërkesë për informacion: </w:t>
            </w:r>
          </w:p>
          <w:p w:rsidR="00622263" w:rsidRDefault="00D335BD" w:rsidP="00B830DF">
            <w:pPr>
              <w:ind w:left="432"/>
            </w:pPr>
            <w:r>
              <w:lastRenderedPageBreak/>
              <w:t>E</w:t>
            </w:r>
            <w:r w:rsidRPr="00E5404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mrat e ishkryetarëve  të bashkisë suaj nga 1992 dhe në vazhdim si edhe të kryetarit aktual.</w:t>
            </w:r>
          </w:p>
        </w:tc>
        <w:tc>
          <w:tcPr>
            <w:tcW w:w="1233" w:type="dxa"/>
            <w:gridSpan w:val="2"/>
          </w:tcPr>
          <w:p w:rsidR="00D335BD" w:rsidRDefault="00D335BD" w:rsidP="00B830DF"/>
          <w:p w:rsidR="00622263" w:rsidRDefault="00D335BD" w:rsidP="00B830DF">
            <w:r>
              <w:t>15.09.2023</w:t>
            </w:r>
          </w:p>
        </w:tc>
        <w:tc>
          <w:tcPr>
            <w:tcW w:w="2897" w:type="dxa"/>
            <w:gridSpan w:val="4"/>
          </w:tcPr>
          <w:p w:rsidR="008E47F2" w:rsidRDefault="008E47F2" w:rsidP="00B830DF">
            <w:pPr>
              <w:rPr>
                <w:sz w:val="20"/>
                <w:szCs w:val="20"/>
              </w:rPr>
            </w:pPr>
          </w:p>
          <w:p w:rsidR="00D335BD" w:rsidRDefault="00D335BD" w:rsidP="00B83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Emrat e ishkryetar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sz w:val="20"/>
                <w:szCs w:val="20"/>
              </w:rPr>
              <w:t xml:space="preserve">ve nga viti </w:t>
            </w:r>
            <w:r>
              <w:rPr>
                <w:sz w:val="20"/>
                <w:szCs w:val="20"/>
              </w:rPr>
              <w:lastRenderedPageBreak/>
              <w:t>1992-2023.</w:t>
            </w:r>
          </w:p>
          <w:p w:rsidR="00D335BD" w:rsidRDefault="00D335BD" w:rsidP="00B830DF">
            <w:pPr>
              <w:rPr>
                <w:sz w:val="20"/>
                <w:szCs w:val="20"/>
              </w:rPr>
            </w:pPr>
            <w:r w:rsidRPr="00B02439">
              <w:rPr>
                <w:sz w:val="20"/>
                <w:szCs w:val="20"/>
              </w:rPr>
              <w:t>Hasan Kokoshi ka kryer detyr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ën e kryetarit t</w:t>
            </w:r>
            <w:r w:rsidRPr="00B47941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bashkisë Peqin në vitet </w:t>
            </w:r>
            <w:r w:rsidRPr="00B02439">
              <w:rPr>
                <w:sz w:val="20"/>
                <w:szCs w:val="20"/>
              </w:rPr>
              <w:t xml:space="preserve"> 1992-1996</w:t>
            </w:r>
            <w:r>
              <w:rPr>
                <w:sz w:val="20"/>
                <w:szCs w:val="20"/>
              </w:rPr>
              <w:t>.</w:t>
            </w:r>
          </w:p>
          <w:p w:rsidR="00D335BD" w:rsidRDefault="00D335BD" w:rsidP="00B830DF">
            <w:pP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Sadi Dokja n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vitet 1996-2000.</w:t>
            </w:r>
          </w:p>
          <w:p w:rsidR="00D335BD" w:rsidRDefault="00D335BD" w:rsidP="00B830DF">
            <w:pP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Sk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nder  Dubali n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vitet 2000-2003.</w:t>
            </w:r>
          </w:p>
          <w:p w:rsidR="00D335BD" w:rsidRDefault="00D335BD" w:rsidP="00B830DF">
            <w:pP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Sk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nder  Hasa n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 vitet 2003-2007.</w:t>
            </w:r>
          </w:p>
          <w:p w:rsidR="00D335BD" w:rsidRPr="00B02439" w:rsidRDefault="00D335BD" w:rsidP="00B830DF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Ilir Rrushi  n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 vitet 2007-2015.</w:t>
            </w:r>
          </w:p>
          <w:p w:rsidR="00D335BD" w:rsidRPr="00B02439" w:rsidRDefault="00D335BD" w:rsidP="00B830DF">
            <w:pPr>
              <w:rPr>
                <w:sz w:val="20"/>
                <w:szCs w:val="20"/>
              </w:rPr>
            </w:pPr>
            <w:r w:rsidRPr="00B02439">
              <w:rPr>
                <w:sz w:val="20"/>
                <w:szCs w:val="20"/>
              </w:rPr>
              <w:t>Sajmir Hasalla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n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 vitet</w:t>
            </w:r>
            <w:r w:rsidRPr="00B02439">
              <w:rPr>
                <w:sz w:val="20"/>
                <w:szCs w:val="20"/>
              </w:rPr>
              <w:t xml:space="preserve"> 2015-2019</w:t>
            </w:r>
          </w:p>
          <w:p w:rsidR="00D335BD" w:rsidRPr="00B02439" w:rsidRDefault="00D335BD" w:rsidP="00B830DF">
            <w:pPr>
              <w:rPr>
                <w:sz w:val="20"/>
                <w:szCs w:val="20"/>
              </w:rPr>
            </w:pPr>
            <w:r w:rsidRPr="00B02439">
              <w:rPr>
                <w:sz w:val="20"/>
                <w:szCs w:val="20"/>
              </w:rPr>
              <w:t xml:space="preserve">Lorenc Tosku 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n</w:t>
            </w:r>
            <w:r w:rsidRPr="00B02439"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>ë</w:t>
            </w:r>
            <w:r>
              <w:rPr>
                <w:rFonts w:ascii="Calibri" w:hAnsi="Calibri"/>
                <w:color w:val="2C363A"/>
                <w:sz w:val="20"/>
                <w:szCs w:val="20"/>
                <w:shd w:val="clear" w:color="auto" w:fill="FFFFFF"/>
              </w:rPr>
              <w:t xml:space="preserve">  vitet  </w:t>
            </w:r>
            <w:r w:rsidRPr="00B02439">
              <w:rPr>
                <w:sz w:val="20"/>
                <w:szCs w:val="20"/>
              </w:rPr>
              <w:t>2019-2023</w:t>
            </w:r>
          </w:p>
          <w:p w:rsidR="00622263" w:rsidRDefault="00D335BD" w:rsidP="00B830DF">
            <w:r>
              <w:rPr>
                <w:sz w:val="20"/>
                <w:szCs w:val="20"/>
              </w:rPr>
              <w:t xml:space="preserve">Kryetari aktual </w:t>
            </w:r>
            <w:r w:rsidRPr="00B47941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sht</w:t>
            </w:r>
            <w:r w:rsidRPr="00B47941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 </w:t>
            </w:r>
            <w:r w:rsidRPr="00B02439">
              <w:rPr>
                <w:sz w:val="20"/>
                <w:szCs w:val="20"/>
              </w:rPr>
              <w:t>Bukurosh Maçi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8" w:type="dxa"/>
            <w:gridSpan w:val="3"/>
          </w:tcPr>
          <w:p w:rsidR="00EB2AB5" w:rsidRDefault="00EB2AB5" w:rsidP="00B830DF">
            <w:pPr>
              <w:ind w:left="432"/>
              <w:rPr>
                <w:rFonts w:ascii="Calibri" w:eastAsia="Times New Roman" w:hAnsi="Calibri" w:cs="Times New Roman"/>
                <w:color w:val="000000"/>
              </w:rPr>
            </w:pPr>
          </w:p>
          <w:p w:rsidR="00622263" w:rsidRDefault="00EB2AB5" w:rsidP="00B830DF">
            <w:pPr>
              <w:ind w:left="432"/>
            </w:pPr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111" w:type="dxa"/>
            <w:gridSpan w:val="2"/>
          </w:tcPr>
          <w:p w:rsidR="00EB2AB5" w:rsidRDefault="00EB2AB5" w:rsidP="00EB2AB5">
            <w:pPr>
              <w:rPr>
                <w:rFonts w:eastAsia="Calibri" w:cs="Arial"/>
              </w:rPr>
            </w:pPr>
          </w:p>
          <w:p w:rsidR="00622263" w:rsidRDefault="00EB2AB5" w:rsidP="00EB2AB5">
            <w:r>
              <w:rPr>
                <w:rFonts w:eastAsia="Calibri" w:cs="Arial"/>
              </w:rPr>
              <w:t>Nuk ka</w:t>
            </w:r>
          </w:p>
        </w:tc>
      </w:tr>
      <w:tr w:rsidR="00B830DF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"/>
        </w:trPr>
        <w:tc>
          <w:tcPr>
            <w:tcW w:w="969" w:type="dxa"/>
            <w:gridSpan w:val="3"/>
          </w:tcPr>
          <w:p w:rsidR="00EB09BD" w:rsidRDefault="00EB09BD" w:rsidP="00B830DF">
            <w:pPr>
              <w:ind w:left="432"/>
            </w:pPr>
          </w:p>
          <w:p w:rsidR="00B830DF" w:rsidRDefault="00EB09BD" w:rsidP="00B830DF">
            <w:pPr>
              <w:ind w:left="432"/>
            </w:pPr>
            <w:r>
              <w:t>11</w:t>
            </w:r>
          </w:p>
        </w:tc>
        <w:tc>
          <w:tcPr>
            <w:tcW w:w="1388" w:type="dxa"/>
            <w:gridSpan w:val="2"/>
          </w:tcPr>
          <w:p w:rsidR="00EB09BD" w:rsidRDefault="00EB09BD" w:rsidP="00EB09BD"/>
          <w:p w:rsidR="00B830DF" w:rsidRDefault="00EB09BD" w:rsidP="00EB09BD">
            <w:r>
              <w:t>17.10.2023</w:t>
            </w:r>
          </w:p>
        </w:tc>
        <w:tc>
          <w:tcPr>
            <w:tcW w:w="4551" w:type="dxa"/>
            <w:gridSpan w:val="3"/>
          </w:tcPr>
          <w:p w:rsidR="00EB09BD" w:rsidRDefault="00EB09BD" w:rsidP="00B830DF">
            <w:pPr>
              <w:ind w:left="432"/>
              <w:rPr>
                <w:rFonts w:cs="Courier New"/>
                <w:color w:val="2C363A"/>
                <w:shd w:val="clear" w:color="auto" w:fill="FFFFFF"/>
              </w:rPr>
            </w:pPr>
          </w:p>
          <w:p w:rsidR="00B830DF" w:rsidRDefault="00EB09BD" w:rsidP="00EB09BD">
            <w:r w:rsidRPr="008E265B">
              <w:rPr>
                <w:rFonts w:cs="Courier New"/>
                <w:color w:val="2C363A"/>
                <w:shd w:val="clear" w:color="auto" w:fill="FFFFFF"/>
              </w:rPr>
              <w:t>Informacion mbi bashkepunimet e realizuara nga</w:t>
            </w:r>
            <w:r w:rsidRPr="008E265B">
              <w:rPr>
                <w:rFonts w:cs="Courier New"/>
                <w:color w:val="2C363A"/>
              </w:rPr>
              <w:t xml:space="preserve"> </w:t>
            </w:r>
            <w:r w:rsidRPr="008E265B">
              <w:rPr>
                <w:rFonts w:cs="Courier New"/>
                <w:color w:val="2C363A"/>
                <w:shd w:val="clear" w:color="auto" w:fill="FFFFFF"/>
              </w:rPr>
              <w:t>Bashkia Peqin me njesi vendore jasht Shqiperise(komuna,rajone etj).</w:t>
            </w:r>
          </w:p>
        </w:tc>
        <w:tc>
          <w:tcPr>
            <w:tcW w:w="1233" w:type="dxa"/>
            <w:gridSpan w:val="2"/>
          </w:tcPr>
          <w:p w:rsidR="00EB09BD" w:rsidRDefault="00EB09BD" w:rsidP="00EB09BD"/>
          <w:p w:rsidR="00B830DF" w:rsidRDefault="00EB09BD" w:rsidP="00EB09BD">
            <w:r w:rsidRPr="008E265B">
              <w:t>19.10.2023</w:t>
            </w:r>
          </w:p>
        </w:tc>
        <w:tc>
          <w:tcPr>
            <w:tcW w:w="2897" w:type="dxa"/>
            <w:gridSpan w:val="4"/>
          </w:tcPr>
          <w:p w:rsidR="00EB09BD" w:rsidRDefault="00EB09BD" w:rsidP="00EB09BD"/>
          <w:p w:rsidR="00B830DF" w:rsidRDefault="00EB09BD" w:rsidP="00EB09BD">
            <w:r w:rsidRPr="008E265B">
              <w:t>Bashkia Peqin nuk ka realizuar bashkepunime me njesi vendore jasht Shqiperise.</w:t>
            </w:r>
          </w:p>
        </w:tc>
        <w:tc>
          <w:tcPr>
            <w:tcW w:w="1622" w:type="dxa"/>
            <w:gridSpan w:val="4"/>
          </w:tcPr>
          <w:p w:rsidR="00EB2AB5" w:rsidRDefault="00EB2AB5" w:rsidP="00B830DF">
            <w:pPr>
              <w:ind w:left="432"/>
              <w:rPr>
                <w:rFonts w:ascii="Calibri" w:eastAsia="Times New Roman" w:hAnsi="Calibri" w:cs="Times New Roman"/>
                <w:color w:val="000000"/>
              </w:rPr>
            </w:pPr>
          </w:p>
          <w:p w:rsidR="00B830DF" w:rsidRDefault="00EB2AB5" w:rsidP="00B830DF">
            <w:pPr>
              <w:ind w:left="432"/>
            </w:pPr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097" w:type="dxa"/>
          </w:tcPr>
          <w:p w:rsidR="00EB2AB5" w:rsidRDefault="00EB2AB5" w:rsidP="00EB2AB5">
            <w:pPr>
              <w:rPr>
                <w:rFonts w:eastAsia="Calibri" w:cs="Arial"/>
              </w:rPr>
            </w:pPr>
          </w:p>
          <w:p w:rsidR="00B830DF" w:rsidRDefault="00EB2AB5" w:rsidP="00EB2AB5">
            <w:r>
              <w:rPr>
                <w:rFonts w:eastAsia="Calibri" w:cs="Arial"/>
              </w:rPr>
              <w:t>Nuk ka</w:t>
            </w:r>
          </w:p>
        </w:tc>
      </w:tr>
      <w:tr w:rsidR="00B830DF" w:rsidTr="00B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"/>
        </w:trPr>
        <w:tc>
          <w:tcPr>
            <w:tcW w:w="969" w:type="dxa"/>
            <w:gridSpan w:val="3"/>
          </w:tcPr>
          <w:p w:rsidR="00EB09BD" w:rsidRDefault="00EB09BD" w:rsidP="00B830DF">
            <w:pPr>
              <w:ind w:left="432"/>
            </w:pPr>
          </w:p>
          <w:p w:rsidR="00B830DF" w:rsidRDefault="00EB09BD" w:rsidP="00B830DF">
            <w:pPr>
              <w:ind w:left="432"/>
            </w:pPr>
            <w:r>
              <w:t>12</w:t>
            </w:r>
          </w:p>
        </w:tc>
        <w:tc>
          <w:tcPr>
            <w:tcW w:w="1388" w:type="dxa"/>
            <w:gridSpan w:val="2"/>
          </w:tcPr>
          <w:p w:rsidR="00EB09BD" w:rsidRDefault="00EB09BD" w:rsidP="00EB09BD"/>
          <w:p w:rsidR="00B830DF" w:rsidRDefault="00EB09BD" w:rsidP="00EB09BD">
            <w:r>
              <w:t>20.12.2023</w:t>
            </w:r>
          </w:p>
        </w:tc>
        <w:tc>
          <w:tcPr>
            <w:tcW w:w="4551" w:type="dxa"/>
            <w:gridSpan w:val="3"/>
          </w:tcPr>
          <w:p w:rsidR="00EB09BD" w:rsidRDefault="00EB09BD" w:rsidP="00EB09BD"/>
          <w:p w:rsidR="00EB09BD" w:rsidRPr="008E265B" w:rsidRDefault="00EB09BD" w:rsidP="00EB09BD">
            <w:r w:rsidRPr="008E265B">
              <w:t>Kerkese per informacion:</w:t>
            </w:r>
          </w:p>
          <w:p w:rsidR="00B830DF" w:rsidRDefault="00EB09BD" w:rsidP="00EB09BD">
            <w:pPr>
              <w:ind w:left="432"/>
            </w:pPr>
            <w:r w:rsidRPr="008E265B">
              <w:rPr>
                <w:rFonts w:eastAsia="Times New Roman" w:cs="Times New Roman"/>
                <w:bCs/>
                <w:color w:val="2C363A"/>
              </w:rPr>
              <w:t>Te dhenat e</w:t>
            </w:r>
            <w:r w:rsidRPr="008E265B">
              <w:rPr>
                <w:color w:val="2C363A"/>
              </w:rPr>
              <w:t xml:space="preserve">    administratorit të çështjeve sociale </w:t>
            </w:r>
            <w:r w:rsidRPr="008E265B">
              <w:t>per bashkepunim ne projekt.</w:t>
            </w:r>
          </w:p>
        </w:tc>
        <w:tc>
          <w:tcPr>
            <w:tcW w:w="1233" w:type="dxa"/>
            <w:gridSpan w:val="2"/>
          </w:tcPr>
          <w:p w:rsidR="00EB09BD" w:rsidRDefault="00EB09BD" w:rsidP="00EB09BD"/>
          <w:p w:rsidR="00B830DF" w:rsidRDefault="00EB09BD" w:rsidP="00EB09BD">
            <w:r w:rsidRPr="008E265B">
              <w:t>20.12.2023</w:t>
            </w:r>
          </w:p>
        </w:tc>
        <w:tc>
          <w:tcPr>
            <w:tcW w:w="2897" w:type="dxa"/>
            <w:gridSpan w:val="4"/>
          </w:tcPr>
          <w:p w:rsidR="00EB09BD" w:rsidRDefault="00EB09BD" w:rsidP="00EB09BD">
            <w:pPr>
              <w:rPr>
                <w:color w:val="000000" w:themeColor="text1"/>
              </w:rPr>
            </w:pPr>
          </w:p>
          <w:p w:rsidR="00EB09BD" w:rsidRPr="008E265B" w:rsidRDefault="00EB09BD" w:rsidP="00EB09BD">
            <w:pPr>
              <w:rPr>
                <w:color w:val="000000" w:themeColor="text1"/>
              </w:rPr>
            </w:pPr>
            <w:r w:rsidRPr="008E265B">
              <w:rPr>
                <w:color w:val="000000" w:themeColor="text1"/>
              </w:rPr>
              <w:t>Drejtor i kujdesit dhe mirë</w:t>
            </w:r>
            <w:r>
              <w:rPr>
                <w:color w:val="000000" w:themeColor="text1"/>
              </w:rPr>
              <w:t>qenies sociale   - Ardit Çanaku</w:t>
            </w:r>
          </w:p>
          <w:p w:rsidR="00EB09BD" w:rsidRDefault="00EB09BD" w:rsidP="00EB09BD">
            <w:pPr>
              <w:rPr>
                <w:color w:val="000000" w:themeColor="text1"/>
              </w:rPr>
            </w:pPr>
            <w:r w:rsidRPr="008E265B">
              <w:rPr>
                <w:color w:val="006A9D"/>
              </w:rPr>
              <w:t> </w:t>
            </w:r>
            <w:r w:rsidRPr="008E265B">
              <w:rPr>
                <w:color w:val="000000" w:themeColor="text1"/>
              </w:rPr>
              <w:t>Email</w:t>
            </w:r>
            <w:r>
              <w:rPr>
                <w:color w:val="000000" w:themeColor="text1"/>
              </w:rPr>
              <w:t>:</w:t>
            </w:r>
            <w:r w:rsidRPr="008E265B">
              <w:rPr>
                <w:color w:val="000000" w:themeColor="text1"/>
              </w:rPr>
              <w:t>  </w:t>
            </w:r>
            <w:r>
              <w:rPr>
                <w:color w:val="000000" w:themeColor="text1"/>
              </w:rPr>
              <w:t>ardit.canaku@peqini.gov.al</w:t>
            </w:r>
          </w:p>
          <w:p w:rsidR="00B830DF" w:rsidRDefault="00B830DF" w:rsidP="00B830DF">
            <w:pPr>
              <w:ind w:left="432"/>
            </w:pPr>
          </w:p>
        </w:tc>
        <w:tc>
          <w:tcPr>
            <w:tcW w:w="1622" w:type="dxa"/>
            <w:gridSpan w:val="4"/>
          </w:tcPr>
          <w:p w:rsidR="00EB2AB5" w:rsidRDefault="00EB2AB5" w:rsidP="00B830DF">
            <w:pPr>
              <w:ind w:left="432"/>
              <w:rPr>
                <w:rFonts w:ascii="Calibri" w:eastAsia="Times New Roman" w:hAnsi="Calibri" w:cs="Times New Roman"/>
                <w:color w:val="000000"/>
              </w:rPr>
            </w:pPr>
          </w:p>
          <w:p w:rsidR="00B830DF" w:rsidRDefault="00EB2AB5" w:rsidP="00B830DF">
            <w:pPr>
              <w:ind w:left="432"/>
            </w:pPr>
            <w:r>
              <w:rPr>
                <w:rFonts w:ascii="Calibri" w:eastAsia="Times New Roman" w:hAnsi="Calibri" w:cs="Times New Roman"/>
                <w:color w:val="000000"/>
              </w:rPr>
              <w:t>E plot</w:t>
            </w:r>
            <w:r w:rsidRPr="00CF61CA">
              <w:t>ë</w:t>
            </w:r>
          </w:p>
        </w:tc>
        <w:tc>
          <w:tcPr>
            <w:tcW w:w="1097" w:type="dxa"/>
          </w:tcPr>
          <w:p w:rsidR="00EB2AB5" w:rsidRDefault="00EB2AB5" w:rsidP="00EB2AB5">
            <w:pPr>
              <w:rPr>
                <w:rFonts w:eastAsia="Calibri" w:cs="Arial"/>
              </w:rPr>
            </w:pPr>
          </w:p>
          <w:p w:rsidR="00B830DF" w:rsidRDefault="00EB2AB5" w:rsidP="00EB2AB5">
            <w:r>
              <w:rPr>
                <w:rFonts w:eastAsia="Calibri" w:cs="Arial"/>
              </w:rPr>
              <w:t>Nuk ka</w:t>
            </w:r>
          </w:p>
        </w:tc>
      </w:tr>
    </w:tbl>
    <w:p w:rsidR="00FB6682" w:rsidRDefault="00FB6682" w:rsidP="00683F13"/>
    <w:p w:rsidR="00FB6682" w:rsidRDefault="00FB6682" w:rsidP="00683F13"/>
    <w:p w:rsidR="00FB6682" w:rsidRDefault="00FB6682" w:rsidP="00683F13"/>
    <w:p w:rsidR="00FB6682" w:rsidRDefault="00FB6682" w:rsidP="00683F13"/>
    <w:p w:rsidR="008E3B88" w:rsidRDefault="00CB79F4" w:rsidP="00683F13">
      <w:r>
        <w:lastRenderedPageBreak/>
        <w:t>---------------------------------</w:t>
      </w:r>
    </w:p>
    <w:p w:rsidR="00683F13" w:rsidRDefault="00425574" w:rsidP="00CB79F4">
      <w:r>
        <w:t>Numri rendor i kerkesave te regjistruara ne Regjistrin e Kerkesave dhe Pergjigjeve</w:t>
      </w:r>
    </w:p>
    <w:p w:rsidR="00425574" w:rsidRDefault="00425574" w:rsidP="00CB79F4">
      <w:r>
        <w:t>Data e regjistrimit te kerkeses</w:t>
      </w:r>
    </w:p>
    <w:p w:rsidR="00425574" w:rsidRDefault="00425574" w:rsidP="00CB79F4">
      <w:r>
        <w:t>Permbledhje e objektit te kerkeses duke u anonimizuar sipas parashikimeve ligjore ne fuqi</w:t>
      </w:r>
    </w:p>
    <w:p w:rsidR="00425574" w:rsidRDefault="00425574" w:rsidP="00CB79F4">
      <w:r>
        <w:t>Data e kthimit te pergjigjes</w:t>
      </w:r>
    </w:p>
    <w:p w:rsidR="00425574" w:rsidRDefault="00425574" w:rsidP="00CB79F4">
      <w:r>
        <w:t>Permbajtja e pergjigjes duke u anonimizuar sipas parashikimeve ligjore ne fuqi</w:t>
      </w:r>
    </w:p>
    <w:p w:rsidR="00425574" w:rsidRDefault="00425574" w:rsidP="00CB79F4">
      <w:r>
        <w:t>Pergjigja jepet E plote/ E kufizuar/ E refuzuar / E deleguar</w:t>
      </w:r>
    </w:p>
    <w:p w:rsidR="00425574" w:rsidRDefault="00425574" w:rsidP="00CB79F4">
      <w:r>
        <w:t>Kosto monetare e riprodhimit ( kur eshte rasti dhe e dergimit) te informacionit te kerkuar sipas tarifave te publikuar</w:t>
      </w:r>
      <w:r w:rsidR="00971B48">
        <w:t>a</w:t>
      </w:r>
      <w:r>
        <w:t xml:space="preserve"> nga autoriteti publik.</w:t>
      </w: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Pr="0097440B" w:rsidRDefault="00683F13" w:rsidP="0097440B"/>
    <w:sectPr w:rsidR="00683F13" w:rsidRPr="0097440B" w:rsidSect="00CF61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8E2"/>
    <w:multiLevelType w:val="hybridMultilevel"/>
    <w:tmpl w:val="BC1AB6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4612"/>
    <w:multiLevelType w:val="hybridMultilevel"/>
    <w:tmpl w:val="7534B27E"/>
    <w:lvl w:ilvl="0" w:tplc="C4EE5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04AE"/>
    <w:multiLevelType w:val="hybridMultilevel"/>
    <w:tmpl w:val="9A2C09A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63D5"/>
    <w:multiLevelType w:val="hybridMultilevel"/>
    <w:tmpl w:val="3286BB3C"/>
    <w:lvl w:ilvl="0" w:tplc="C024B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71DFF"/>
    <w:multiLevelType w:val="hybridMultilevel"/>
    <w:tmpl w:val="0910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B33E6"/>
    <w:multiLevelType w:val="multilevel"/>
    <w:tmpl w:val="8E2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D96846"/>
    <w:multiLevelType w:val="hybridMultilevel"/>
    <w:tmpl w:val="3C74974E"/>
    <w:lvl w:ilvl="0" w:tplc="1CC89A3E">
      <w:start w:val="1"/>
      <w:numFmt w:val="decimal"/>
      <w:lvlText w:val="%1-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F4F52"/>
    <w:multiLevelType w:val="hybridMultilevel"/>
    <w:tmpl w:val="BC1AB6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4782"/>
    <w:rsid w:val="00010CA4"/>
    <w:rsid w:val="00011ED4"/>
    <w:rsid w:val="00014F15"/>
    <w:rsid w:val="0001688A"/>
    <w:rsid w:val="00020BED"/>
    <w:rsid w:val="00026700"/>
    <w:rsid w:val="0003565C"/>
    <w:rsid w:val="0003713C"/>
    <w:rsid w:val="00037A1F"/>
    <w:rsid w:val="0004016E"/>
    <w:rsid w:val="00060A40"/>
    <w:rsid w:val="000668BD"/>
    <w:rsid w:val="00082BF8"/>
    <w:rsid w:val="00085E14"/>
    <w:rsid w:val="00090007"/>
    <w:rsid w:val="000A055E"/>
    <w:rsid w:val="000B3D79"/>
    <w:rsid w:val="000B494C"/>
    <w:rsid w:val="000B7454"/>
    <w:rsid w:val="000D2AF2"/>
    <w:rsid w:val="000F154F"/>
    <w:rsid w:val="000F2C70"/>
    <w:rsid w:val="000F7E1A"/>
    <w:rsid w:val="0010791F"/>
    <w:rsid w:val="001113DB"/>
    <w:rsid w:val="00114C12"/>
    <w:rsid w:val="0012681F"/>
    <w:rsid w:val="00131EDD"/>
    <w:rsid w:val="00131F8F"/>
    <w:rsid w:val="00132D2A"/>
    <w:rsid w:val="00135F02"/>
    <w:rsid w:val="00155614"/>
    <w:rsid w:val="0015685B"/>
    <w:rsid w:val="0016766E"/>
    <w:rsid w:val="00171545"/>
    <w:rsid w:val="00172D90"/>
    <w:rsid w:val="00191CBC"/>
    <w:rsid w:val="00193802"/>
    <w:rsid w:val="001A1C6C"/>
    <w:rsid w:val="001C0D0A"/>
    <w:rsid w:val="001C1839"/>
    <w:rsid w:val="001D4667"/>
    <w:rsid w:val="001E11D4"/>
    <w:rsid w:val="001F1B6D"/>
    <w:rsid w:val="001F249C"/>
    <w:rsid w:val="001F349B"/>
    <w:rsid w:val="001F43A6"/>
    <w:rsid w:val="001F707A"/>
    <w:rsid w:val="001F7700"/>
    <w:rsid w:val="002019AE"/>
    <w:rsid w:val="00205F76"/>
    <w:rsid w:val="002102D1"/>
    <w:rsid w:val="00217A56"/>
    <w:rsid w:val="00217B79"/>
    <w:rsid w:val="00223339"/>
    <w:rsid w:val="00276F5E"/>
    <w:rsid w:val="00280556"/>
    <w:rsid w:val="002A2CBE"/>
    <w:rsid w:val="002B20A0"/>
    <w:rsid w:val="002B30A3"/>
    <w:rsid w:val="002B5B80"/>
    <w:rsid w:val="002B67C9"/>
    <w:rsid w:val="002D6C69"/>
    <w:rsid w:val="002E0CAB"/>
    <w:rsid w:val="002E42D2"/>
    <w:rsid w:val="002E458E"/>
    <w:rsid w:val="002F271A"/>
    <w:rsid w:val="00302C1E"/>
    <w:rsid w:val="00304EF7"/>
    <w:rsid w:val="00321BB2"/>
    <w:rsid w:val="00324CAC"/>
    <w:rsid w:val="0032758A"/>
    <w:rsid w:val="0035064B"/>
    <w:rsid w:val="00350C6D"/>
    <w:rsid w:val="003545AF"/>
    <w:rsid w:val="003736D0"/>
    <w:rsid w:val="00381748"/>
    <w:rsid w:val="00384C18"/>
    <w:rsid w:val="003944BE"/>
    <w:rsid w:val="003B139C"/>
    <w:rsid w:val="003B47BC"/>
    <w:rsid w:val="003B784C"/>
    <w:rsid w:val="003C1179"/>
    <w:rsid w:val="003C2FDE"/>
    <w:rsid w:val="003E2FB8"/>
    <w:rsid w:val="003E65D2"/>
    <w:rsid w:val="003F40D4"/>
    <w:rsid w:val="0040774A"/>
    <w:rsid w:val="00420062"/>
    <w:rsid w:val="00422BDD"/>
    <w:rsid w:val="00425574"/>
    <w:rsid w:val="0043455E"/>
    <w:rsid w:val="00434F60"/>
    <w:rsid w:val="004359B8"/>
    <w:rsid w:val="00450EA0"/>
    <w:rsid w:val="004611B7"/>
    <w:rsid w:val="004634FF"/>
    <w:rsid w:val="00465691"/>
    <w:rsid w:val="0047552D"/>
    <w:rsid w:val="0048129A"/>
    <w:rsid w:val="00484C1F"/>
    <w:rsid w:val="004C09B7"/>
    <w:rsid w:val="004C38A9"/>
    <w:rsid w:val="004C4AD4"/>
    <w:rsid w:val="004C5896"/>
    <w:rsid w:val="004C5DED"/>
    <w:rsid w:val="004D2B49"/>
    <w:rsid w:val="00517C40"/>
    <w:rsid w:val="0052007B"/>
    <w:rsid w:val="005304F0"/>
    <w:rsid w:val="0053113C"/>
    <w:rsid w:val="00534804"/>
    <w:rsid w:val="0054356B"/>
    <w:rsid w:val="00553A5C"/>
    <w:rsid w:val="0057485C"/>
    <w:rsid w:val="00575696"/>
    <w:rsid w:val="00577536"/>
    <w:rsid w:val="00584A9D"/>
    <w:rsid w:val="00595690"/>
    <w:rsid w:val="005B1ED9"/>
    <w:rsid w:val="005B5383"/>
    <w:rsid w:val="005B6972"/>
    <w:rsid w:val="005C34E0"/>
    <w:rsid w:val="005E125B"/>
    <w:rsid w:val="005F3FE0"/>
    <w:rsid w:val="005F642D"/>
    <w:rsid w:val="00613827"/>
    <w:rsid w:val="00614554"/>
    <w:rsid w:val="00615BBA"/>
    <w:rsid w:val="00622263"/>
    <w:rsid w:val="006231CB"/>
    <w:rsid w:val="006249AA"/>
    <w:rsid w:val="00632EF4"/>
    <w:rsid w:val="00651A04"/>
    <w:rsid w:val="00664DD0"/>
    <w:rsid w:val="00666875"/>
    <w:rsid w:val="00673B5C"/>
    <w:rsid w:val="00683F13"/>
    <w:rsid w:val="00687108"/>
    <w:rsid w:val="00690684"/>
    <w:rsid w:val="00691144"/>
    <w:rsid w:val="006B0A69"/>
    <w:rsid w:val="006C205D"/>
    <w:rsid w:val="006D415B"/>
    <w:rsid w:val="006D5B44"/>
    <w:rsid w:val="006E2686"/>
    <w:rsid w:val="00700117"/>
    <w:rsid w:val="007077D3"/>
    <w:rsid w:val="00713FB1"/>
    <w:rsid w:val="00722478"/>
    <w:rsid w:val="00723DD0"/>
    <w:rsid w:val="00725D7F"/>
    <w:rsid w:val="007342B9"/>
    <w:rsid w:val="00734A19"/>
    <w:rsid w:val="00736ACD"/>
    <w:rsid w:val="0075709D"/>
    <w:rsid w:val="0075737F"/>
    <w:rsid w:val="007607CF"/>
    <w:rsid w:val="00781B8D"/>
    <w:rsid w:val="007821E8"/>
    <w:rsid w:val="007825E0"/>
    <w:rsid w:val="00795161"/>
    <w:rsid w:val="007A6153"/>
    <w:rsid w:val="007A6A67"/>
    <w:rsid w:val="007B0BE9"/>
    <w:rsid w:val="007B1CA9"/>
    <w:rsid w:val="007B2A4C"/>
    <w:rsid w:val="007C42B5"/>
    <w:rsid w:val="007C5CED"/>
    <w:rsid w:val="007C618F"/>
    <w:rsid w:val="007C6740"/>
    <w:rsid w:val="007D4F7A"/>
    <w:rsid w:val="007E2A42"/>
    <w:rsid w:val="007E36CF"/>
    <w:rsid w:val="007F286D"/>
    <w:rsid w:val="00802226"/>
    <w:rsid w:val="008127C7"/>
    <w:rsid w:val="00824168"/>
    <w:rsid w:val="0083195C"/>
    <w:rsid w:val="0083429B"/>
    <w:rsid w:val="00834B76"/>
    <w:rsid w:val="00841639"/>
    <w:rsid w:val="00861058"/>
    <w:rsid w:val="0086529D"/>
    <w:rsid w:val="00873C75"/>
    <w:rsid w:val="00875CA7"/>
    <w:rsid w:val="00892583"/>
    <w:rsid w:val="00895565"/>
    <w:rsid w:val="008961C6"/>
    <w:rsid w:val="00896A5E"/>
    <w:rsid w:val="00896AE6"/>
    <w:rsid w:val="008C7F26"/>
    <w:rsid w:val="008D1B96"/>
    <w:rsid w:val="008D1E52"/>
    <w:rsid w:val="008D56C8"/>
    <w:rsid w:val="008E1F74"/>
    <w:rsid w:val="008E289E"/>
    <w:rsid w:val="008E3B88"/>
    <w:rsid w:val="008E47E7"/>
    <w:rsid w:val="008E47F2"/>
    <w:rsid w:val="008E5BF0"/>
    <w:rsid w:val="008E7836"/>
    <w:rsid w:val="008F7CE4"/>
    <w:rsid w:val="00926453"/>
    <w:rsid w:val="00931457"/>
    <w:rsid w:val="00945AFD"/>
    <w:rsid w:val="00951248"/>
    <w:rsid w:val="009533E2"/>
    <w:rsid w:val="009567AA"/>
    <w:rsid w:val="009671BB"/>
    <w:rsid w:val="00971B48"/>
    <w:rsid w:val="0097440B"/>
    <w:rsid w:val="00977107"/>
    <w:rsid w:val="00985DC6"/>
    <w:rsid w:val="009A1EF0"/>
    <w:rsid w:val="009A23D0"/>
    <w:rsid w:val="009A2C1A"/>
    <w:rsid w:val="009B06C5"/>
    <w:rsid w:val="009B3C79"/>
    <w:rsid w:val="009C1EF2"/>
    <w:rsid w:val="009D5B6C"/>
    <w:rsid w:val="009E7B02"/>
    <w:rsid w:val="009F0271"/>
    <w:rsid w:val="009F0CD2"/>
    <w:rsid w:val="009F33CC"/>
    <w:rsid w:val="00A11AC7"/>
    <w:rsid w:val="00A11F67"/>
    <w:rsid w:val="00A2243F"/>
    <w:rsid w:val="00A34B03"/>
    <w:rsid w:val="00A364A2"/>
    <w:rsid w:val="00A57BB7"/>
    <w:rsid w:val="00A60900"/>
    <w:rsid w:val="00A64782"/>
    <w:rsid w:val="00A65C1F"/>
    <w:rsid w:val="00A77BCB"/>
    <w:rsid w:val="00A854DE"/>
    <w:rsid w:val="00A9033D"/>
    <w:rsid w:val="00A94473"/>
    <w:rsid w:val="00A955EA"/>
    <w:rsid w:val="00A97286"/>
    <w:rsid w:val="00AB059A"/>
    <w:rsid w:val="00AC6A84"/>
    <w:rsid w:val="00AE6F23"/>
    <w:rsid w:val="00AF5566"/>
    <w:rsid w:val="00B0160C"/>
    <w:rsid w:val="00B01D1E"/>
    <w:rsid w:val="00B11F7A"/>
    <w:rsid w:val="00B148B4"/>
    <w:rsid w:val="00B14BB4"/>
    <w:rsid w:val="00B2150B"/>
    <w:rsid w:val="00B3115B"/>
    <w:rsid w:val="00B47AB1"/>
    <w:rsid w:val="00B508C3"/>
    <w:rsid w:val="00B50A94"/>
    <w:rsid w:val="00B5470D"/>
    <w:rsid w:val="00B66838"/>
    <w:rsid w:val="00B82367"/>
    <w:rsid w:val="00B830DF"/>
    <w:rsid w:val="00B834CC"/>
    <w:rsid w:val="00B917E1"/>
    <w:rsid w:val="00B9435F"/>
    <w:rsid w:val="00B97E59"/>
    <w:rsid w:val="00BA3C4E"/>
    <w:rsid w:val="00BA4FC4"/>
    <w:rsid w:val="00BA67D4"/>
    <w:rsid w:val="00BB64CB"/>
    <w:rsid w:val="00BC70DA"/>
    <w:rsid w:val="00BE6E33"/>
    <w:rsid w:val="00BE7F42"/>
    <w:rsid w:val="00BF6685"/>
    <w:rsid w:val="00C00581"/>
    <w:rsid w:val="00C0742E"/>
    <w:rsid w:val="00C13834"/>
    <w:rsid w:val="00C2003D"/>
    <w:rsid w:val="00C42BA1"/>
    <w:rsid w:val="00C5525A"/>
    <w:rsid w:val="00C60735"/>
    <w:rsid w:val="00C60AFC"/>
    <w:rsid w:val="00C959D8"/>
    <w:rsid w:val="00C95F09"/>
    <w:rsid w:val="00CA4AFB"/>
    <w:rsid w:val="00CA55FF"/>
    <w:rsid w:val="00CB299E"/>
    <w:rsid w:val="00CB79F4"/>
    <w:rsid w:val="00CC15B8"/>
    <w:rsid w:val="00CC3C22"/>
    <w:rsid w:val="00CD3496"/>
    <w:rsid w:val="00CD7BE4"/>
    <w:rsid w:val="00CF0638"/>
    <w:rsid w:val="00CF3A67"/>
    <w:rsid w:val="00CF61CA"/>
    <w:rsid w:val="00D05510"/>
    <w:rsid w:val="00D3061B"/>
    <w:rsid w:val="00D335BD"/>
    <w:rsid w:val="00D513A9"/>
    <w:rsid w:val="00D75E04"/>
    <w:rsid w:val="00D81FB7"/>
    <w:rsid w:val="00D8698D"/>
    <w:rsid w:val="00D90060"/>
    <w:rsid w:val="00D950A9"/>
    <w:rsid w:val="00DB0FD7"/>
    <w:rsid w:val="00DB76C4"/>
    <w:rsid w:val="00DC1560"/>
    <w:rsid w:val="00DC47BA"/>
    <w:rsid w:val="00DE32AE"/>
    <w:rsid w:val="00DE598E"/>
    <w:rsid w:val="00DF04FE"/>
    <w:rsid w:val="00E03435"/>
    <w:rsid w:val="00E06E22"/>
    <w:rsid w:val="00E2398A"/>
    <w:rsid w:val="00E31A02"/>
    <w:rsid w:val="00E47EAB"/>
    <w:rsid w:val="00E55395"/>
    <w:rsid w:val="00E63910"/>
    <w:rsid w:val="00E728D0"/>
    <w:rsid w:val="00E80DB5"/>
    <w:rsid w:val="00E813BC"/>
    <w:rsid w:val="00E84B8C"/>
    <w:rsid w:val="00E90826"/>
    <w:rsid w:val="00EA255E"/>
    <w:rsid w:val="00EA3487"/>
    <w:rsid w:val="00EA701E"/>
    <w:rsid w:val="00EB09BD"/>
    <w:rsid w:val="00EB2AB5"/>
    <w:rsid w:val="00EB5DDC"/>
    <w:rsid w:val="00EC2DAE"/>
    <w:rsid w:val="00EC3BEA"/>
    <w:rsid w:val="00ED2105"/>
    <w:rsid w:val="00ED66EC"/>
    <w:rsid w:val="00EE1532"/>
    <w:rsid w:val="00EE1E16"/>
    <w:rsid w:val="00EE6566"/>
    <w:rsid w:val="00EF2647"/>
    <w:rsid w:val="00EF5797"/>
    <w:rsid w:val="00F03FD5"/>
    <w:rsid w:val="00F0538E"/>
    <w:rsid w:val="00F06FE1"/>
    <w:rsid w:val="00F21E48"/>
    <w:rsid w:val="00F23246"/>
    <w:rsid w:val="00F24894"/>
    <w:rsid w:val="00F411D1"/>
    <w:rsid w:val="00F438DA"/>
    <w:rsid w:val="00F52308"/>
    <w:rsid w:val="00F573FC"/>
    <w:rsid w:val="00F66435"/>
    <w:rsid w:val="00F67B10"/>
    <w:rsid w:val="00F905CA"/>
    <w:rsid w:val="00F90851"/>
    <w:rsid w:val="00F911B8"/>
    <w:rsid w:val="00F93D84"/>
    <w:rsid w:val="00F97607"/>
    <w:rsid w:val="00FB1CFD"/>
    <w:rsid w:val="00FB49B3"/>
    <w:rsid w:val="00FB6682"/>
    <w:rsid w:val="00FD57F5"/>
    <w:rsid w:val="00FD7647"/>
    <w:rsid w:val="00FE19A8"/>
    <w:rsid w:val="00FE35AF"/>
    <w:rsid w:val="00FF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8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494C"/>
    <w:rPr>
      <w:b/>
      <w:bCs/>
    </w:rPr>
  </w:style>
  <w:style w:type="character" w:styleId="Hyperlink">
    <w:name w:val="Hyperlink"/>
    <w:basedOn w:val="DefaultParagraphFont"/>
    <w:uiPriority w:val="99"/>
    <w:unhideWhenUsed/>
    <w:rsid w:val="004359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BBA"/>
    <w:rPr>
      <w:color w:val="800080" w:themeColor="followedHyperlink"/>
      <w:u w:val="single"/>
    </w:rPr>
  </w:style>
  <w:style w:type="paragraph" w:customStyle="1" w:styleId="Default">
    <w:name w:val="Default"/>
    <w:rsid w:val="008D1E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96CF-C7F1-44A4-BA56-398F3CE5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9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527</cp:revision>
  <dcterms:created xsi:type="dcterms:W3CDTF">2022-04-01T08:38:00Z</dcterms:created>
  <dcterms:modified xsi:type="dcterms:W3CDTF">2025-07-01T07:51:00Z</dcterms:modified>
</cp:coreProperties>
</file>